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5E7520" w14:textId="77777777" w:rsidR="000A0423" w:rsidRPr="00365013" w:rsidRDefault="000A0423" w:rsidP="00276FFE">
      <w:pPr>
        <w:rPr>
          <w:rFonts w:ascii="Arial" w:hAnsi="Arial" w:cs="Arial"/>
          <w:sz w:val="24"/>
          <w:szCs w:val="24"/>
        </w:rPr>
      </w:pPr>
      <w:r w:rsidRPr="00365013">
        <w:rPr>
          <w:rFonts w:ascii="Arial" w:hAnsi="Arial" w:cs="Arial"/>
          <w:sz w:val="24"/>
          <w:szCs w:val="24"/>
        </w:rPr>
        <w:t xml:space="preserve">Let me begin this lesson by assigning you some homework.  </w:t>
      </w:r>
    </w:p>
    <w:p w14:paraId="0155C910" w14:textId="1EAC094D" w:rsidR="000A0423" w:rsidRPr="00365013" w:rsidRDefault="000A0423" w:rsidP="00276FFE">
      <w:pPr>
        <w:rPr>
          <w:rFonts w:ascii="Arial" w:hAnsi="Arial" w:cs="Arial"/>
          <w:sz w:val="24"/>
          <w:szCs w:val="24"/>
        </w:rPr>
      </w:pPr>
      <w:r w:rsidRPr="00365013">
        <w:rPr>
          <w:rFonts w:ascii="Arial" w:hAnsi="Arial" w:cs="Arial"/>
          <w:sz w:val="24"/>
          <w:szCs w:val="24"/>
        </w:rPr>
        <w:t>Please read II Samuel chapter</w:t>
      </w:r>
      <w:r w:rsidR="00447028" w:rsidRPr="00365013">
        <w:rPr>
          <w:rFonts w:ascii="Arial" w:hAnsi="Arial" w:cs="Arial"/>
          <w:sz w:val="24"/>
          <w:szCs w:val="24"/>
        </w:rPr>
        <w:t>s</w:t>
      </w:r>
      <w:r w:rsidRPr="00365013">
        <w:rPr>
          <w:rFonts w:ascii="Arial" w:hAnsi="Arial" w:cs="Arial"/>
          <w:sz w:val="24"/>
          <w:szCs w:val="24"/>
        </w:rPr>
        <w:t xml:space="preserve"> 5 through 19.  </w:t>
      </w:r>
      <w:r w:rsidR="00447028" w:rsidRPr="00365013">
        <w:rPr>
          <w:rFonts w:ascii="Arial" w:hAnsi="Arial" w:cs="Arial"/>
          <w:sz w:val="24"/>
          <w:szCs w:val="24"/>
        </w:rPr>
        <w:t>Please be aware that t</w:t>
      </w:r>
      <w:r w:rsidRPr="00365013">
        <w:rPr>
          <w:rFonts w:ascii="Arial" w:hAnsi="Arial" w:cs="Arial"/>
          <w:sz w:val="24"/>
          <w:szCs w:val="24"/>
        </w:rPr>
        <w:t xml:space="preserve">here are some graphic details that I will not cover in this setting.  However, they are important to the narrative that we will discuss today.  You should review these chapters at your own discretion.  </w:t>
      </w:r>
    </w:p>
    <w:p w14:paraId="730B7195" w14:textId="0B444048" w:rsidR="000C29E2" w:rsidRPr="00365013" w:rsidRDefault="000C29E2" w:rsidP="00276FFE">
      <w:pPr>
        <w:rPr>
          <w:rFonts w:ascii="Arial" w:hAnsi="Arial" w:cs="Arial"/>
          <w:sz w:val="24"/>
          <w:szCs w:val="24"/>
        </w:rPr>
      </w:pPr>
      <w:r w:rsidRPr="00365013">
        <w:rPr>
          <w:rFonts w:ascii="Arial" w:hAnsi="Arial" w:cs="Arial"/>
          <w:sz w:val="24"/>
          <w:szCs w:val="24"/>
        </w:rPr>
        <w:t>There is an old saying that</w:t>
      </w:r>
      <w:r w:rsidR="00447028" w:rsidRPr="00365013">
        <w:rPr>
          <w:rFonts w:ascii="Arial" w:hAnsi="Arial" w:cs="Arial"/>
          <w:sz w:val="24"/>
          <w:szCs w:val="24"/>
        </w:rPr>
        <w:t xml:space="preserve"> says, “</w:t>
      </w:r>
      <w:r w:rsidRPr="00365013">
        <w:rPr>
          <w:rFonts w:ascii="Arial" w:hAnsi="Arial" w:cs="Arial"/>
          <w:sz w:val="24"/>
          <w:szCs w:val="24"/>
        </w:rPr>
        <w:t xml:space="preserve">All work and no play makes </w:t>
      </w:r>
      <w:r w:rsidR="00447028" w:rsidRPr="00365013">
        <w:rPr>
          <w:rFonts w:ascii="Arial" w:hAnsi="Arial" w:cs="Arial"/>
          <w:sz w:val="24"/>
          <w:szCs w:val="24"/>
        </w:rPr>
        <w:t xml:space="preserve">for </w:t>
      </w:r>
      <w:r w:rsidRPr="00365013">
        <w:rPr>
          <w:rFonts w:ascii="Arial" w:hAnsi="Arial" w:cs="Arial"/>
          <w:sz w:val="24"/>
          <w:szCs w:val="24"/>
        </w:rPr>
        <w:t>a dull boy.</w:t>
      </w:r>
      <w:r w:rsidR="00447028" w:rsidRPr="00365013">
        <w:rPr>
          <w:rFonts w:ascii="Arial" w:hAnsi="Arial" w:cs="Arial"/>
          <w:sz w:val="24"/>
          <w:szCs w:val="24"/>
        </w:rPr>
        <w:t>”</w:t>
      </w:r>
      <w:r w:rsidRPr="00365013">
        <w:rPr>
          <w:rFonts w:ascii="Arial" w:hAnsi="Arial" w:cs="Arial"/>
          <w:sz w:val="24"/>
          <w:szCs w:val="24"/>
        </w:rPr>
        <w:t xml:space="preserve">  That saying is intended to encourage relaxation and rest.  However, </w:t>
      </w:r>
      <w:r w:rsidR="00447028" w:rsidRPr="00365013">
        <w:rPr>
          <w:rFonts w:ascii="Arial" w:hAnsi="Arial" w:cs="Arial"/>
          <w:sz w:val="24"/>
          <w:szCs w:val="24"/>
        </w:rPr>
        <w:t xml:space="preserve">a possible amendment to that saying could be, …All play and no work makes a foolish boy.  Or, </w:t>
      </w:r>
      <w:r w:rsidR="00365013" w:rsidRPr="00365013">
        <w:rPr>
          <w:rFonts w:ascii="Arial" w:hAnsi="Arial" w:cs="Arial"/>
          <w:sz w:val="24"/>
          <w:szCs w:val="24"/>
        </w:rPr>
        <w:t>all</w:t>
      </w:r>
      <w:r w:rsidR="00447028" w:rsidRPr="00365013">
        <w:rPr>
          <w:rFonts w:ascii="Arial" w:hAnsi="Arial" w:cs="Arial"/>
          <w:sz w:val="24"/>
          <w:szCs w:val="24"/>
        </w:rPr>
        <w:t xml:space="preserve"> work and the wrong kind of play can get one into big trouble.  T</w:t>
      </w:r>
      <w:r w:rsidRPr="00365013">
        <w:rPr>
          <w:rFonts w:ascii="Arial" w:hAnsi="Arial" w:cs="Arial"/>
          <w:sz w:val="24"/>
          <w:szCs w:val="24"/>
        </w:rPr>
        <w:t>here is another saying that should be applied</w:t>
      </w:r>
      <w:r w:rsidR="00447028" w:rsidRPr="00365013">
        <w:rPr>
          <w:rFonts w:ascii="Arial" w:hAnsi="Arial" w:cs="Arial"/>
          <w:sz w:val="24"/>
          <w:szCs w:val="24"/>
        </w:rPr>
        <w:t>, “</w:t>
      </w:r>
      <w:r w:rsidRPr="00365013">
        <w:rPr>
          <w:rFonts w:ascii="Arial" w:hAnsi="Arial" w:cs="Arial"/>
          <w:sz w:val="24"/>
          <w:szCs w:val="24"/>
        </w:rPr>
        <w:t>All extremes are dangerous.</w:t>
      </w:r>
      <w:r w:rsidR="00447028" w:rsidRPr="00365013">
        <w:rPr>
          <w:rFonts w:ascii="Arial" w:hAnsi="Arial" w:cs="Arial"/>
          <w:sz w:val="24"/>
          <w:szCs w:val="24"/>
        </w:rPr>
        <w:t>”</w:t>
      </w:r>
      <w:r w:rsidRPr="00365013">
        <w:rPr>
          <w:rFonts w:ascii="Arial" w:hAnsi="Arial" w:cs="Arial"/>
          <w:sz w:val="24"/>
          <w:szCs w:val="24"/>
        </w:rPr>
        <w:t xml:space="preserve">  </w:t>
      </w:r>
    </w:p>
    <w:p w14:paraId="334A0EA6" w14:textId="3B20C056" w:rsidR="000C29E2" w:rsidRPr="00365013" w:rsidRDefault="000C29E2" w:rsidP="00276FFE">
      <w:pPr>
        <w:rPr>
          <w:rFonts w:ascii="Arial" w:hAnsi="Arial" w:cs="Arial"/>
          <w:sz w:val="24"/>
          <w:szCs w:val="24"/>
        </w:rPr>
      </w:pPr>
      <w:r w:rsidRPr="00365013">
        <w:rPr>
          <w:rFonts w:ascii="Arial" w:hAnsi="Arial" w:cs="Arial"/>
          <w:sz w:val="24"/>
          <w:szCs w:val="24"/>
        </w:rPr>
        <w:t>As we study the life of David, we are allowed to witness his life from several different perspectives.  We see Young David, Conflicted David, King David, David the Leader, David the Parent, David the Businessman, David the Planner, and Old David.  By God’s Grace, we know more about David’s life than we do any other Bible character.  (Except Jesus of course.)</w:t>
      </w:r>
    </w:p>
    <w:p w14:paraId="69A6C918" w14:textId="62174F4C" w:rsidR="00276FFE" w:rsidRPr="00365013" w:rsidRDefault="00276FFE" w:rsidP="008526B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65013">
        <w:rPr>
          <w:rFonts w:ascii="Arial" w:hAnsi="Arial" w:cs="Arial"/>
          <w:sz w:val="24"/>
          <w:szCs w:val="24"/>
        </w:rPr>
        <w:t>King David, The Leader of Leaders</w:t>
      </w:r>
    </w:p>
    <w:p w14:paraId="2AB8D013" w14:textId="375673F1" w:rsidR="00A6313E" w:rsidRPr="00365013" w:rsidRDefault="000C29E2" w:rsidP="00A6313E">
      <w:pPr>
        <w:pStyle w:val="NormalWeb"/>
        <w:textAlignment w:val="baseline"/>
        <w:rPr>
          <w:rFonts w:ascii="Arial" w:hAnsi="Arial" w:cs="Arial"/>
        </w:rPr>
      </w:pPr>
      <w:r w:rsidRPr="00365013">
        <w:rPr>
          <w:rFonts w:ascii="Arial" w:hAnsi="Arial" w:cs="Arial"/>
        </w:rPr>
        <w:t xml:space="preserve">The </w:t>
      </w:r>
      <w:r w:rsidR="000A0423" w:rsidRPr="00365013">
        <w:rPr>
          <w:rFonts w:ascii="Arial" w:hAnsi="Arial" w:cs="Arial"/>
        </w:rPr>
        <w:t>Scriptures</w:t>
      </w:r>
      <w:r w:rsidRPr="00365013">
        <w:rPr>
          <w:rFonts w:ascii="Arial" w:hAnsi="Arial" w:cs="Arial"/>
        </w:rPr>
        <w:t xml:space="preserve"> help us see David’s </w:t>
      </w:r>
      <w:r w:rsidR="000A0423" w:rsidRPr="00365013">
        <w:rPr>
          <w:rFonts w:ascii="Arial" w:hAnsi="Arial" w:cs="Arial"/>
        </w:rPr>
        <w:t>tumultuous</w:t>
      </w:r>
      <w:r w:rsidRPr="00365013">
        <w:rPr>
          <w:rFonts w:ascii="Arial" w:hAnsi="Arial" w:cs="Arial"/>
        </w:rPr>
        <w:t xml:space="preserve"> transition to King.  </w:t>
      </w:r>
      <w:r w:rsidR="00447028" w:rsidRPr="00365013">
        <w:rPr>
          <w:rFonts w:ascii="Arial" w:hAnsi="Arial" w:cs="Arial"/>
        </w:rPr>
        <w:t>Yes, e</w:t>
      </w:r>
      <w:r w:rsidRPr="00365013">
        <w:rPr>
          <w:rFonts w:ascii="Arial" w:hAnsi="Arial" w:cs="Arial"/>
        </w:rPr>
        <w:t xml:space="preserve">ven that was a </w:t>
      </w:r>
      <w:r w:rsidR="008526B6" w:rsidRPr="00365013">
        <w:rPr>
          <w:rFonts w:ascii="Arial" w:hAnsi="Arial" w:cs="Arial"/>
        </w:rPr>
        <w:t>7-year</w:t>
      </w:r>
      <w:r w:rsidR="00447028" w:rsidRPr="00365013">
        <w:rPr>
          <w:rFonts w:ascii="Arial" w:hAnsi="Arial" w:cs="Arial"/>
        </w:rPr>
        <w:t xml:space="preserve"> </w:t>
      </w:r>
      <w:r w:rsidRPr="00365013">
        <w:rPr>
          <w:rFonts w:ascii="Arial" w:hAnsi="Arial" w:cs="Arial"/>
        </w:rPr>
        <w:t xml:space="preserve">process.  </w:t>
      </w:r>
      <w:r w:rsidR="00A6313E" w:rsidRPr="00365013">
        <w:rPr>
          <w:rFonts w:ascii="Arial" w:hAnsi="Arial" w:cs="Arial"/>
        </w:rPr>
        <w:t xml:space="preserve">David moved to Hebron at the clear instruction of God. He knew King Saul was dead and he was the prophesied successor. </w:t>
      </w:r>
      <w:r w:rsidR="000A0423" w:rsidRPr="00365013">
        <w:rPr>
          <w:rFonts w:ascii="Arial" w:hAnsi="Arial" w:cs="Arial"/>
        </w:rPr>
        <w:t>Nevertheless,</w:t>
      </w:r>
      <w:r w:rsidR="00A6313E" w:rsidRPr="00365013">
        <w:rPr>
          <w:rFonts w:ascii="Arial" w:hAnsi="Arial" w:cs="Arial"/>
        </w:rPr>
        <w:t xml:space="preserve"> things did not magically fall into place.</w:t>
      </w:r>
    </w:p>
    <w:p w14:paraId="0F132E24" w14:textId="482343CF" w:rsidR="00A6313E" w:rsidRPr="00365013" w:rsidRDefault="00A6313E" w:rsidP="00A6313E">
      <w:pPr>
        <w:pStyle w:val="NormalWeb"/>
        <w:spacing w:before="0" w:after="0"/>
        <w:textAlignment w:val="baseline"/>
        <w:rPr>
          <w:rStyle w:val="Strong"/>
          <w:rFonts w:ascii="Arial" w:hAnsi="Arial" w:cs="Arial"/>
          <w:b w:val="0"/>
          <w:bCs w:val="0"/>
          <w:bdr w:val="none" w:sz="0" w:space="0" w:color="auto" w:frame="1"/>
        </w:rPr>
      </w:pPr>
      <w:r w:rsidRPr="00365013">
        <w:rPr>
          <w:rStyle w:val="Strong"/>
          <w:rFonts w:ascii="Arial" w:hAnsi="Arial" w:cs="Arial"/>
          <w:b w:val="0"/>
          <w:bCs w:val="0"/>
          <w:bdr w:val="none" w:sz="0" w:space="0" w:color="auto" w:frame="1"/>
        </w:rPr>
        <w:t xml:space="preserve">David would lead a divided kingdom for seven years before the Lord allowed him to re-consolidate the nation.  As we read through II Samuel, we get to follow a trail of conspiracy, </w:t>
      </w:r>
      <w:r w:rsidR="000A0423" w:rsidRPr="00365013">
        <w:rPr>
          <w:rStyle w:val="Strong"/>
          <w:rFonts w:ascii="Arial" w:hAnsi="Arial" w:cs="Arial"/>
          <w:b w:val="0"/>
          <w:bCs w:val="0"/>
          <w:bdr w:val="none" w:sz="0" w:space="0" w:color="auto" w:frame="1"/>
        </w:rPr>
        <w:t>chaos</w:t>
      </w:r>
      <w:r w:rsidRPr="00365013">
        <w:rPr>
          <w:rStyle w:val="Strong"/>
          <w:rFonts w:ascii="Arial" w:hAnsi="Arial" w:cs="Arial"/>
          <w:b w:val="0"/>
          <w:bCs w:val="0"/>
          <w:bdr w:val="none" w:sz="0" w:space="0" w:color="auto" w:frame="1"/>
        </w:rPr>
        <w:t xml:space="preserve"> and violence.  But eventually, Samuel’s </w:t>
      </w:r>
      <w:r w:rsidR="00365013" w:rsidRPr="00365013">
        <w:rPr>
          <w:rStyle w:val="Strong"/>
          <w:rFonts w:ascii="Arial" w:hAnsi="Arial" w:cs="Arial"/>
          <w:b w:val="0"/>
          <w:bCs w:val="0"/>
          <w:bdr w:val="none" w:sz="0" w:space="0" w:color="auto" w:frame="1"/>
        </w:rPr>
        <w:t>prophecy</w:t>
      </w:r>
      <w:r w:rsidRPr="00365013">
        <w:rPr>
          <w:rStyle w:val="Strong"/>
          <w:rFonts w:ascii="Arial" w:hAnsi="Arial" w:cs="Arial"/>
          <w:b w:val="0"/>
          <w:bCs w:val="0"/>
          <w:bdr w:val="none" w:sz="0" w:space="0" w:color="auto" w:frame="1"/>
        </w:rPr>
        <w:t xml:space="preserve"> comes to pass.  </w:t>
      </w:r>
    </w:p>
    <w:p w14:paraId="7B520A06" w14:textId="132ED5FD" w:rsidR="00701B07" w:rsidRPr="00365013" w:rsidRDefault="00701B07" w:rsidP="00985839">
      <w:pPr>
        <w:pStyle w:val="ListParagraph"/>
        <w:numPr>
          <w:ilvl w:val="0"/>
          <w:numId w:val="11"/>
        </w:numPr>
        <w:spacing w:after="0" w:line="240" w:lineRule="auto"/>
        <w:textAlignment w:val="baseline"/>
        <w:outlineLvl w:val="1"/>
        <w:rPr>
          <w:rFonts w:ascii="Arial" w:eastAsia="Times New Roman" w:hAnsi="Arial" w:cs="Arial"/>
          <w:kern w:val="0"/>
          <w:sz w:val="24"/>
          <w:szCs w:val="24"/>
          <w14:ligatures w14:val="none"/>
        </w:rPr>
      </w:pPr>
      <w:r w:rsidRPr="00365013">
        <w:rPr>
          <w:rFonts w:ascii="Arial" w:eastAsia="Times New Roman" w:hAnsi="Arial" w:cs="Arial"/>
          <w:kern w:val="0"/>
          <w:sz w:val="24"/>
          <w:szCs w:val="24"/>
          <w14:ligatures w14:val="none"/>
        </w:rPr>
        <w:t>Saul Killed, Judah Anoints David</w:t>
      </w:r>
      <w:r w:rsidR="00985839" w:rsidRPr="00365013">
        <w:rPr>
          <w:rFonts w:ascii="Arial" w:eastAsia="Times New Roman" w:hAnsi="Arial" w:cs="Arial"/>
          <w:kern w:val="0"/>
          <w:sz w:val="24"/>
          <w:szCs w:val="24"/>
          <w14:ligatures w14:val="none"/>
        </w:rPr>
        <w:t xml:space="preserve">.  </w:t>
      </w:r>
      <w:r w:rsidRPr="00365013">
        <w:rPr>
          <w:rFonts w:ascii="Arial" w:eastAsia="Times New Roman" w:hAnsi="Arial" w:cs="Arial"/>
          <w:kern w:val="0"/>
          <w:sz w:val="24"/>
          <w:szCs w:val="24"/>
          <w14:ligatures w14:val="none"/>
        </w:rPr>
        <w:t>(1</w:t>
      </w:r>
      <w:r w:rsidR="00EB116A">
        <w:rPr>
          <w:rFonts w:ascii="Arial" w:eastAsia="Times New Roman" w:hAnsi="Arial" w:cs="Arial"/>
          <w:kern w:val="0"/>
          <w:sz w:val="24"/>
          <w:szCs w:val="24"/>
          <w14:ligatures w14:val="none"/>
        </w:rPr>
        <w:t xml:space="preserve"> </w:t>
      </w:r>
      <w:r w:rsidRPr="00365013">
        <w:rPr>
          <w:rFonts w:ascii="Arial" w:eastAsia="Times New Roman" w:hAnsi="Arial" w:cs="Arial"/>
          <w:kern w:val="0"/>
          <w:sz w:val="24"/>
          <w:szCs w:val="24"/>
          <w14:ligatures w14:val="none"/>
        </w:rPr>
        <w:t xml:space="preserve">Samuel </w:t>
      </w:r>
      <w:r w:rsidR="00EB116A">
        <w:rPr>
          <w:rFonts w:ascii="Arial" w:eastAsia="Times New Roman" w:hAnsi="Arial" w:cs="Arial"/>
          <w:kern w:val="0"/>
          <w:sz w:val="24"/>
          <w:szCs w:val="24"/>
          <w14:ligatures w14:val="none"/>
        </w:rPr>
        <w:t>31</w:t>
      </w:r>
      <w:r w:rsidRPr="00365013">
        <w:rPr>
          <w:rFonts w:ascii="Arial" w:eastAsia="Times New Roman" w:hAnsi="Arial" w:cs="Arial"/>
          <w:kern w:val="0"/>
          <w:sz w:val="24"/>
          <w:szCs w:val="24"/>
          <w14:ligatures w14:val="none"/>
        </w:rPr>
        <w:t xml:space="preserve">, </w:t>
      </w:r>
      <w:r w:rsidR="00EB116A">
        <w:rPr>
          <w:rFonts w:ascii="Arial" w:eastAsia="Times New Roman" w:hAnsi="Arial" w:cs="Arial"/>
          <w:kern w:val="0"/>
          <w:sz w:val="24"/>
          <w:szCs w:val="24"/>
          <w14:ligatures w14:val="none"/>
        </w:rPr>
        <w:t>2 Samuel 2</w:t>
      </w:r>
      <w:r w:rsidRPr="00365013">
        <w:rPr>
          <w:rFonts w:ascii="Arial" w:eastAsia="Times New Roman" w:hAnsi="Arial" w:cs="Arial"/>
          <w:kern w:val="0"/>
          <w:sz w:val="24"/>
          <w:szCs w:val="24"/>
          <w14:ligatures w14:val="none"/>
        </w:rPr>
        <w:t>)</w:t>
      </w:r>
    </w:p>
    <w:p w14:paraId="5DB91185" w14:textId="1C7D212F" w:rsidR="00701B07" w:rsidRPr="00365013" w:rsidRDefault="00701B07" w:rsidP="00985839">
      <w:pPr>
        <w:pStyle w:val="ListParagraph"/>
        <w:numPr>
          <w:ilvl w:val="0"/>
          <w:numId w:val="11"/>
        </w:numPr>
        <w:spacing w:before="240" w:after="240" w:line="240" w:lineRule="auto"/>
        <w:textAlignment w:val="baseline"/>
        <w:rPr>
          <w:rFonts w:ascii="Arial" w:eastAsia="Times New Roman" w:hAnsi="Arial" w:cs="Arial"/>
          <w:kern w:val="0"/>
          <w:sz w:val="24"/>
          <w:szCs w:val="24"/>
          <w14:ligatures w14:val="none"/>
        </w:rPr>
      </w:pPr>
      <w:r w:rsidRPr="00365013">
        <w:rPr>
          <w:rFonts w:ascii="Arial" w:eastAsia="Times New Roman" w:hAnsi="Arial" w:cs="Arial"/>
          <w:kern w:val="0"/>
          <w:sz w:val="24"/>
          <w:szCs w:val="24"/>
          <w14:ligatures w14:val="none"/>
        </w:rPr>
        <w:t xml:space="preserve">Ishbosheth, at the age of forty, becomes king over all the Israelite tribes except Judah </w:t>
      </w:r>
      <w:r w:rsidR="00EB116A">
        <w:rPr>
          <w:rFonts w:ascii="Arial" w:eastAsia="Times New Roman" w:hAnsi="Arial" w:cs="Arial"/>
          <w:kern w:val="0"/>
          <w:sz w:val="24"/>
          <w:szCs w:val="24"/>
          <w14:ligatures w14:val="none"/>
        </w:rPr>
        <w:t xml:space="preserve">           </w:t>
      </w:r>
      <w:r w:rsidRPr="00365013">
        <w:rPr>
          <w:rFonts w:ascii="Arial" w:eastAsia="Times New Roman" w:hAnsi="Arial" w:cs="Arial"/>
          <w:kern w:val="0"/>
          <w:sz w:val="24"/>
          <w:szCs w:val="24"/>
          <w14:ligatures w14:val="none"/>
        </w:rPr>
        <w:t>(2</w:t>
      </w:r>
      <w:r w:rsidR="00EB116A">
        <w:rPr>
          <w:rFonts w:ascii="Arial" w:eastAsia="Times New Roman" w:hAnsi="Arial" w:cs="Arial"/>
          <w:kern w:val="0"/>
          <w:sz w:val="24"/>
          <w:szCs w:val="24"/>
          <w14:ligatures w14:val="none"/>
        </w:rPr>
        <w:t xml:space="preserve"> </w:t>
      </w:r>
      <w:r w:rsidRPr="00365013">
        <w:rPr>
          <w:rFonts w:ascii="Arial" w:eastAsia="Times New Roman" w:hAnsi="Arial" w:cs="Arial"/>
          <w:kern w:val="0"/>
          <w:sz w:val="24"/>
          <w:szCs w:val="24"/>
          <w14:ligatures w14:val="none"/>
        </w:rPr>
        <w:t>Samuel 2:10).</w:t>
      </w:r>
    </w:p>
    <w:p w14:paraId="79829100" w14:textId="7DB830DE" w:rsidR="00447028" w:rsidRPr="00365013" w:rsidRDefault="00447028" w:rsidP="00447028">
      <w:pPr>
        <w:pStyle w:val="ListParagraph"/>
        <w:numPr>
          <w:ilvl w:val="0"/>
          <w:numId w:val="11"/>
        </w:numPr>
        <w:spacing w:after="0" w:line="240" w:lineRule="auto"/>
        <w:textAlignment w:val="baseline"/>
        <w:outlineLvl w:val="1"/>
        <w:rPr>
          <w:rFonts w:ascii="Arial" w:eastAsia="Times New Roman" w:hAnsi="Arial" w:cs="Arial"/>
          <w:kern w:val="0"/>
          <w:sz w:val="24"/>
          <w:szCs w:val="24"/>
          <w14:ligatures w14:val="none"/>
        </w:rPr>
      </w:pPr>
      <w:r w:rsidRPr="00365013">
        <w:rPr>
          <w:rFonts w:ascii="Arial" w:eastAsia="Times New Roman" w:hAnsi="Arial" w:cs="Arial"/>
          <w:kern w:val="0"/>
          <w:sz w:val="24"/>
          <w:szCs w:val="24"/>
          <w14:ligatures w14:val="none"/>
        </w:rPr>
        <w:t>Civil War (2</w:t>
      </w:r>
      <w:r w:rsidR="00EB116A">
        <w:rPr>
          <w:rFonts w:ascii="Arial" w:eastAsia="Times New Roman" w:hAnsi="Arial" w:cs="Arial"/>
          <w:kern w:val="0"/>
          <w:sz w:val="24"/>
          <w:szCs w:val="24"/>
          <w14:ligatures w14:val="none"/>
        </w:rPr>
        <w:t xml:space="preserve"> </w:t>
      </w:r>
      <w:r w:rsidRPr="00365013">
        <w:rPr>
          <w:rFonts w:ascii="Arial" w:eastAsia="Times New Roman" w:hAnsi="Arial" w:cs="Arial"/>
          <w:kern w:val="0"/>
          <w:sz w:val="24"/>
          <w:szCs w:val="24"/>
          <w14:ligatures w14:val="none"/>
        </w:rPr>
        <w:t>Samuel 3)</w:t>
      </w:r>
    </w:p>
    <w:p w14:paraId="5060EAEF" w14:textId="20DA9CA5" w:rsidR="00701B07" w:rsidRPr="00365013" w:rsidRDefault="00701B07" w:rsidP="00985839">
      <w:pPr>
        <w:pStyle w:val="ListParagraph"/>
        <w:numPr>
          <w:ilvl w:val="0"/>
          <w:numId w:val="11"/>
        </w:numPr>
        <w:spacing w:after="0" w:line="240" w:lineRule="auto"/>
        <w:textAlignment w:val="baseline"/>
        <w:outlineLvl w:val="1"/>
        <w:rPr>
          <w:rFonts w:ascii="Arial" w:eastAsia="Times New Roman" w:hAnsi="Arial" w:cs="Arial"/>
          <w:kern w:val="0"/>
          <w:sz w:val="24"/>
          <w:szCs w:val="24"/>
          <w14:ligatures w14:val="none"/>
        </w:rPr>
      </w:pPr>
      <w:r w:rsidRPr="00365013">
        <w:rPr>
          <w:rFonts w:ascii="Arial" w:eastAsia="Times New Roman" w:hAnsi="Arial" w:cs="Arial"/>
          <w:kern w:val="0"/>
          <w:sz w:val="24"/>
          <w:szCs w:val="24"/>
          <w14:ligatures w14:val="none"/>
        </w:rPr>
        <w:t>Ishbosheth Murdered and a Unified Throne</w:t>
      </w:r>
      <w:r w:rsidR="00985839" w:rsidRPr="00365013">
        <w:rPr>
          <w:rFonts w:ascii="Arial" w:eastAsia="Times New Roman" w:hAnsi="Arial" w:cs="Arial"/>
          <w:kern w:val="0"/>
          <w:sz w:val="24"/>
          <w:szCs w:val="24"/>
          <w14:ligatures w14:val="none"/>
        </w:rPr>
        <w:t xml:space="preserve">.  </w:t>
      </w:r>
      <w:r w:rsidRPr="00365013">
        <w:rPr>
          <w:rFonts w:ascii="Arial" w:eastAsia="Times New Roman" w:hAnsi="Arial" w:cs="Arial"/>
          <w:kern w:val="0"/>
          <w:sz w:val="24"/>
          <w:szCs w:val="24"/>
          <w14:ligatures w14:val="none"/>
        </w:rPr>
        <w:t>(2</w:t>
      </w:r>
      <w:r w:rsidR="00EB116A">
        <w:rPr>
          <w:rFonts w:ascii="Arial" w:eastAsia="Times New Roman" w:hAnsi="Arial" w:cs="Arial"/>
          <w:kern w:val="0"/>
          <w:sz w:val="24"/>
          <w:szCs w:val="24"/>
          <w14:ligatures w14:val="none"/>
        </w:rPr>
        <w:t xml:space="preserve"> </w:t>
      </w:r>
      <w:r w:rsidRPr="00365013">
        <w:rPr>
          <w:rFonts w:ascii="Arial" w:eastAsia="Times New Roman" w:hAnsi="Arial" w:cs="Arial"/>
          <w:kern w:val="0"/>
          <w:sz w:val="24"/>
          <w:szCs w:val="24"/>
          <w14:ligatures w14:val="none"/>
        </w:rPr>
        <w:t>Samuel 3:7-21) (2</w:t>
      </w:r>
      <w:r w:rsidR="00EB116A">
        <w:rPr>
          <w:rFonts w:ascii="Arial" w:eastAsia="Times New Roman" w:hAnsi="Arial" w:cs="Arial"/>
          <w:kern w:val="0"/>
          <w:sz w:val="24"/>
          <w:szCs w:val="24"/>
          <w14:ligatures w14:val="none"/>
        </w:rPr>
        <w:t xml:space="preserve"> </w:t>
      </w:r>
      <w:r w:rsidRPr="00365013">
        <w:rPr>
          <w:rFonts w:ascii="Arial" w:eastAsia="Times New Roman" w:hAnsi="Arial" w:cs="Arial"/>
          <w:kern w:val="0"/>
          <w:sz w:val="24"/>
          <w:szCs w:val="24"/>
          <w14:ligatures w14:val="none"/>
        </w:rPr>
        <w:t xml:space="preserve">Samuel 4:1-7) </w:t>
      </w:r>
    </w:p>
    <w:p w14:paraId="13972843" w14:textId="77777777" w:rsidR="000A0423" w:rsidRPr="00365013" w:rsidRDefault="000A0423" w:rsidP="000C0CB3">
      <w:pPr>
        <w:jc w:val="center"/>
        <w:rPr>
          <w:rFonts w:ascii="Arial" w:hAnsi="Arial" w:cs="Arial"/>
          <w:sz w:val="24"/>
          <w:szCs w:val="24"/>
        </w:rPr>
      </w:pPr>
    </w:p>
    <w:p w14:paraId="73CB12A1" w14:textId="54C78BA8" w:rsidR="00276FFE" w:rsidRPr="00365013" w:rsidRDefault="00A6313E" w:rsidP="008526B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65013">
        <w:rPr>
          <w:rFonts w:ascii="Arial" w:hAnsi="Arial" w:cs="Arial"/>
          <w:sz w:val="24"/>
          <w:szCs w:val="24"/>
        </w:rPr>
        <w:t>King David</w:t>
      </w:r>
      <w:r w:rsidR="008526B6" w:rsidRPr="00365013">
        <w:rPr>
          <w:rFonts w:ascii="Arial" w:hAnsi="Arial" w:cs="Arial"/>
          <w:sz w:val="24"/>
          <w:szCs w:val="24"/>
        </w:rPr>
        <w:t xml:space="preserve"> (The Human)</w:t>
      </w:r>
    </w:p>
    <w:p w14:paraId="3C04EBD2" w14:textId="5C75BF9D" w:rsidR="00A6313E" w:rsidRPr="00365013" w:rsidRDefault="00701B07" w:rsidP="00276FFE">
      <w:pPr>
        <w:rPr>
          <w:rFonts w:ascii="Arial" w:hAnsi="Arial" w:cs="Arial"/>
          <w:sz w:val="24"/>
          <w:szCs w:val="24"/>
        </w:rPr>
      </w:pPr>
      <w:r w:rsidRPr="00365013">
        <w:rPr>
          <w:rFonts w:ascii="Arial" w:hAnsi="Arial" w:cs="Arial"/>
          <w:sz w:val="24"/>
          <w:szCs w:val="24"/>
        </w:rPr>
        <w:t xml:space="preserve">Once </w:t>
      </w:r>
      <w:r w:rsidR="00365013" w:rsidRPr="00365013">
        <w:rPr>
          <w:rFonts w:ascii="Arial" w:hAnsi="Arial" w:cs="Arial"/>
          <w:sz w:val="24"/>
          <w:szCs w:val="24"/>
        </w:rPr>
        <w:t>things</w:t>
      </w:r>
      <w:r w:rsidRPr="00365013">
        <w:rPr>
          <w:rFonts w:ascii="Arial" w:hAnsi="Arial" w:cs="Arial"/>
          <w:sz w:val="24"/>
          <w:szCs w:val="24"/>
        </w:rPr>
        <w:t xml:space="preserve"> settle down, David wastes no time in doing what he does well, </w:t>
      </w:r>
      <w:r w:rsidR="00365013" w:rsidRPr="00365013">
        <w:rPr>
          <w:rFonts w:ascii="Arial" w:hAnsi="Arial" w:cs="Arial"/>
          <w:sz w:val="24"/>
          <w:szCs w:val="24"/>
        </w:rPr>
        <w:t>leading</w:t>
      </w:r>
      <w:r w:rsidRPr="00365013">
        <w:rPr>
          <w:rFonts w:ascii="Arial" w:hAnsi="Arial" w:cs="Arial"/>
          <w:sz w:val="24"/>
          <w:szCs w:val="24"/>
        </w:rPr>
        <w:t xml:space="preserve"> people.  His successes are listed in II Samuel chapters 5-10.  Each success could be an individual study.  </w:t>
      </w:r>
    </w:p>
    <w:p w14:paraId="6D9C49BF" w14:textId="41B3092C"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 Conquers </w:t>
      </w:r>
      <w:r w:rsidR="00365013" w:rsidRPr="00365013">
        <w:rPr>
          <w:rFonts w:ascii="Arial" w:hAnsi="Arial" w:cs="Arial"/>
          <w:sz w:val="24"/>
          <w:szCs w:val="24"/>
        </w:rPr>
        <w:t>Jerusalem (</w:t>
      </w:r>
      <w:r w:rsidRPr="00365013">
        <w:rPr>
          <w:rFonts w:ascii="Arial" w:hAnsi="Arial" w:cs="Arial"/>
          <w:sz w:val="24"/>
          <w:szCs w:val="24"/>
        </w:rPr>
        <w:t> </w:t>
      </w:r>
      <w:hyperlink r:id="rId8" w:anchor="6" w:history="1">
        <w:r w:rsidRPr="00365013">
          <w:rPr>
            <w:rStyle w:val="Hyperlink"/>
            <w:rFonts w:ascii="Arial" w:hAnsi="Arial" w:cs="Arial"/>
            <w:color w:val="auto"/>
            <w:sz w:val="24"/>
            <w:szCs w:val="24"/>
          </w:rPr>
          <w:t>5:6</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12</w:t>
        </w:r>
      </w:hyperlink>
      <w:r w:rsidRPr="00365013">
        <w:rPr>
          <w:rFonts w:ascii="Arial" w:hAnsi="Arial" w:cs="Arial"/>
          <w:sz w:val="24"/>
          <w:szCs w:val="24"/>
        </w:rPr>
        <w:t> )</w:t>
      </w:r>
    </w:p>
    <w:p w14:paraId="1FC625DD" w14:textId="4E47EDAD"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David’s Sons in </w:t>
      </w:r>
      <w:r w:rsidR="00365013" w:rsidRPr="00365013">
        <w:rPr>
          <w:rFonts w:ascii="Arial" w:hAnsi="Arial" w:cs="Arial"/>
          <w:sz w:val="24"/>
          <w:szCs w:val="24"/>
        </w:rPr>
        <w:t>Jerusalem (</w:t>
      </w:r>
      <w:r w:rsidRPr="00365013">
        <w:rPr>
          <w:rFonts w:ascii="Arial" w:hAnsi="Arial" w:cs="Arial"/>
          <w:sz w:val="24"/>
          <w:szCs w:val="24"/>
        </w:rPr>
        <w:t> </w:t>
      </w:r>
      <w:hyperlink r:id="rId9" w:anchor="13" w:history="1">
        <w:r w:rsidRPr="00365013">
          <w:rPr>
            <w:rStyle w:val="Hyperlink"/>
            <w:rFonts w:ascii="Arial" w:hAnsi="Arial" w:cs="Arial"/>
            <w:color w:val="auto"/>
            <w:sz w:val="24"/>
            <w:szCs w:val="24"/>
          </w:rPr>
          <w:t>5:13</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16</w:t>
        </w:r>
      </w:hyperlink>
      <w:r w:rsidRPr="00365013">
        <w:rPr>
          <w:rFonts w:ascii="Arial" w:hAnsi="Arial" w:cs="Arial"/>
          <w:sz w:val="24"/>
          <w:szCs w:val="24"/>
        </w:rPr>
        <w:t> )</w:t>
      </w:r>
    </w:p>
    <w:p w14:paraId="0FA76455" w14:textId="1FAB36BD"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David’s victories over the </w:t>
      </w:r>
      <w:r w:rsidR="00365013" w:rsidRPr="00365013">
        <w:rPr>
          <w:rFonts w:ascii="Arial" w:hAnsi="Arial" w:cs="Arial"/>
          <w:sz w:val="24"/>
          <w:szCs w:val="24"/>
        </w:rPr>
        <w:t>Philistines (</w:t>
      </w:r>
      <w:r w:rsidRPr="00365013">
        <w:rPr>
          <w:rFonts w:ascii="Arial" w:hAnsi="Arial" w:cs="Arial"/>
          <w:sz w:val="24"/>
          <w:szCs w:val="24"/>
        </w:rPr>
        <w:t> </w:t>
      </w:r>
      <w:hyperlink r:id="rId10" w:anchor="17" w:history="1">
        <w:r w:rsidRPr="00365013">
          <w:rPr>
            <w:rStyle w:val="Hyperlink"/>
            <w:rFonts w:ascii="Arial" w:hAnsi="Arial" w:cs="Arial"/>
            <w:color w:val="auto"/>
            <w:sz w:val="24"/>
            <w:szCs w:val="24"/>
          </w:rPr>
          <w:t>5:17</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25</w:t>
        </w:r>
      </w:hyperlink>
      <w:r w:rsidRPr="00365013">
        <w:rPr>
          <w:rFonts w:ascii="Arial" w:hAnsi="Arial" w:cs="Arial"/>
          <w:sz w:val="24"/>
          <w:szCs w:val="24"/>
        </w:rPr>
        <w:t> )</w:t>
      </w:r>
    </w:p>
    <w:p w14:paraId="23C0CA93" w14:textId="1F2878E1"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 Brings the Ark of the Covenant to </w:t>
      </w:r>
      <w:r w:rsidR="00365013" w:rsidRPr="00365013">
        <w:rPr>
          <w:rFonts w:ascii="Arial" w:hAnsi="Arial" w:cs="Arial"/>
          <w:sz w:val="24"/>
          <w:szCs w:val="24"/>
        </w:rPr>
        <w:t>Jerusalem (</w:t>
      </w:r>
      <w:r w:rsidRPr="00365013">
        <w:rPr>
          <w:rFonts w:ascii="Arial" w:hAnsi="Arial" w:cs="Arial"/>
          <w:sz w:val="24"/>
          <w:szCs w:val="24"/>
        </w:rPr>
        <w:t> </w:t>
      </w:r>
      <w:hyperlink r:id="rId11" w:anchor="1" w:history="1">
        <w:r w:rsidRPr="00365013">
          <w:rPr>
            <w:rStyle w:val="Hyperlink"/>
            <w:rFonts w:ascii="Arial" w:hAnsi="Arial" w:cs="Arial"/>
            <w:color w:val="auto"/>
            <w:sz w:val="24"/>
            <w:szCs w:val="24"/>
          </w:rPr>
          <w:t>6:1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7:29</w:t>
        </w:r>
      </w:hyperlink>
      <w:r w:rsidRPr="00365013">
        <w:rPr>
          <w:rFonts w:ascii="Arial" w:hAnsi="Arial" w:cs="Arial"/>
          <w:sz w:val="24"/>
          <w:szCs w:val="24"/>
        </w:rPr>
        <w:t> )</w:t>
      </w:r>
    </w:p>
    <w:p w14:paraId="2F408892" w14:textId="40A7AA55"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David’s </w:t>
      </w:r>
      <w:r w:rsidR="00365013" w:rsidRPr="00365013">
        <w:rPr>
          <w:rFonts w:ascii="Arial" w:hAnsi="Arial" w:cs="Arial"/>
          <w:sz w:val="24"/>
          <w:szCs w:val="24"/>
        </w:rPr>
        <w:t>Triumphs (</w:t>
      </w:r>
      <w:r w:rsidRPr="00365013">
        <w:rPr>
          <w:rFonts w:ascii="Arial" w:hAnsi="Arial" w:cs="Arial"/>
          <w:sz w:val="24"/>
          <w:szCs w:val="24"/>
        </w:rPr>
        <w:t> </w:t>
      </w:r>
      <w:hyperlink r:id="rId12" w:anchor="1" w:history="1">
        <w:r w:rsidRPr="00365013">
          <w:rPr>
            <w:rStyle w:val="Hyperlink"/>
            <w:rFonts w:ascii="Arial" w:hAnsi="Arial" w:cs="Arial"/>
            <w:color w:val="auto"/>
            <w:sz w:val="24"/>
            <w:szCs w:val="24"/>
          </w:rPr>
          <w:t>8:1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18</w:t>
        </w:r>
      </w:hyperlink>
      <w:r w:rsidRPr="00365013">
        <w:rPr>
          <w:rFonts w:ascii="Arial" w:hAnsi="Arial" w:cs="Arial"/>
          <w:sz w:val="24"/>
          <w:szCs w:val="24"/>
        </w:rPr>
        <w:t> )</w:t>
      </w:r>
    </w:p>
    <w:p w14:paraId="59C410AB" w14:textId="1ECABFF4"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 and </w:t>
      </w:r>
      <w:r w:rsidR="00365013" w:rsidRPr="00365013">
        <w:rPr>
          <w:rFonts w:ascii="Arial" w:hAnsi="Arial" w:cs="Arial"/>
          <w:sz w:val="24"/>
          <w:szCs w:val="24"/>
        </w:rPr>
        <w:t>Mephibosheth (</w:t>
      </w:r>
      <w:r w:rsidRPr="00365013">
        <w:rPr>
          <w:rFonts w:ascii="Arial" w:hAnsi="Arial" w:cs="Arial"/>
          <w:sz w:val="24"/>
          <w:szCs w:val="24"/>
        </w:rPr>
        <w:t> </w:t>
      </w:r>
      <w:hyperlink r:id="rId13" w:anchor="1" w:history="1">
        <w:r w:rsidRPr="00365013">
          <w:rPr>
            <w:rStyle w:val="Hyperlink"/>
            <w:rFonts w:ascii="Arial" w:hAnsi="Arial" w:cs="Arial"/>
            <w:color w:val="auto"/>
            <w:sz w:val="24"/>
            <w:szCs w:val="24"/>
          </w:rPr>
          <w:t>9:1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13</w:t>
        </w:r>
      </w:hyperlink>
      <w:r w:rsidRPr="00365013">
        <w:rPr>
          <w:rFonts w:ascii="Arial" w:hAnsi="Arial" w:cs="Arial"/>
          <w:sz w:val="24"/>
          <w:szCs w:val="24"/>
        </w:rPr>
        <w:t> )</w:t>
      </w:r>
    </w:p>
    <w:p w14:paraId="51C062D6" w14:textId="2BAEDFA3"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 and the </w:t>
      </w:r>
      <w:r w:rsidR="00365013" w:rsidRPr="00365013">
        <w:rPr>
          <w:rFonts w:ascii="Arial" w:hAnsi="Arial" w:cs="Arial"/>
          <w:sz w:val="24"/>
          <w:szCs w:val="24"/>
        </w:rPr>
        <w:t>Ammonites (</w:t>
      </w:r>
      <w:r w:rsidRPr="00365013">
        <w:rPr>
          <w:rFonts w:ascii="Arial" w:hAnsi="Arial" w:cs="Arial"/>
          <w:sz w:val="24"/>
          <w:szCs w:val="24"/>
        </w:rPr>
        <w:t> </w:t>
      </w:r>
      <w:hyperlink r:id="rId14" w:anchor="1" w:history="1">
        <w:r w:rsidRPr="00365013">
          <w:rPr>
            <w:rStyle w:val="Hyperlink"/>
            <w:rFonts w:ascii="Arial" w:hAnsi="Arial" w:cs="Arial"/>
            <w:color w:val="auto"/>
            <w:sz w:val="24"/>
            <w:szCs w:val="24"/>
          </w:rPr>
          <w:t>10:1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19</w:t>
        </w:r>
      </w:hyperlink>
      <w:r w:rsidRPr="00365013">
        <w:rPr>
          <w:rFonts w:ascii="Arial" w:hAnsi="Arial" w:cs="Arial"/>
          <w:sz w:val="24"/>
          <w:szCs w:val="24"/>
        </w:rPr>
        <w:t> )</w:t>
      </w:r>
    </w:p>
    <w:p w14:paraId="5C9C891A" w14:textId="46D79AFC"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David’s Messengers </w:t>
      </w:r>
      <w:r w:rsidR="00365013" w:rsidRPr="00365013">
        <w:rPr>
          <w:rFonts w:ascii="Arial" w:hAnsi="Arial" w:cs="Arial"/>
          <w:sz w:val="24"/>
          <w:szCs w:val="24"/>
        </w:rPr>
        <w:t>Disgraced (</w:t>
      </w:r>
      <w:r w:rsidRPr="00365013">
        <w:rPr>
          <w:rFonts w:ascii="Arial" w:hAnsi="Arial" w:cs="Arial"/>
          <w:sz w:val="24"/>
          <w:szCs w:val="24"/>
        </w:rPr>
        <w:t> </w:t>
      </w:r>
      <w:hyperlink r:id="rId15" w:anchor="1" w:history="1">
        <w:r w:rsidRPr="00365013">
          <w:rPr>
            <w:rStyle w:val="Hyperlink"/>
            <w:rFonts w:ascii="Arial" w:hAnsi="Arial" w:cs="Arial"/>
            <w:color w:val="auto"/>
            <w:sz w:val="24"/>
            <w:szCs w:val="24"/>
          </w:rPr>
          <w:t>10:1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8</w:t>
        </w:r>
      </w:hyperlink>
      <w:r w:rsidRPr="00365013">
        <w:rPr>
          <w:rFonts w:ascii="Arial" w:hAnsi="Arial" w:cs="Arial"/>
          <w:sz w:val="24"/>
          <w:szCs w:val="24"/>
        </w:rPr>
        <w:t> )</w:t>
      </w:r>
    </w:p>
    <w:p w14:paraId="7C4490B8" w14:textId="3706F62E" w:rsidR="00701B07" w:rsidRPr="00365013" w:rsidRDefault="00701B07" w:rsidP="00447028">
      <w:pPr>
        <w:pStyle w:val="NoSpacing"/>
        <w:numPr>
          <w:ilvl w:val="0"/>
          <w:numId w:val="12"/>
        </w:numPr>
        <w:rPr>
          <w:rFonts w:ascii="Arial" w:hAnsi="Arial" w:cs="Arial"/>
          <w:sz w:val="24"/>
          <w:szCs w:val="24"/>
        </w:rPr>
      </w:pPr>
      <w:r w:rsidRPr="00365013">
        <w:rPr>
          <w:rFonts w:ascii="Arial" w:hAnsi="Arial" w:cs="Arial"/>
          <w:sz w:val="24"/>
          <w:szCs w:val="24"/>
        </w:rPr>
        <w:t xml:space="preserve">David Defeats Ammon and </w:t>
      </w:r>
      <w:r w:rsidR="009C6DC0">
        <w:rPr>
          <w:rFonts w:ascii="Arial" w:hAnsi="Arial" w:cs="Arial"/>
          <w:sz w:val="24"/>
          <w:szCs w:val="24"/>
        </w:rPr>
        <w:t>Syria</w:t>
      </w:r>
      <w:r w:rsidR="00365013" w:rsidRPr="00365013">
        <w:rPr>
          <w:rFonts w:ascii="Arial" w:hAnsi="Arial" w:cs="Arial"/>
          <w:sz w:val="24"/>
          <w:szCs w:val="24"/>
        </w:rPr>
        <w:t xml:space="preserve"> (</w:t>
      </w:r>
      <w:r w:rsidRPr="00365013">
        <w:rPr>
          <w:rFonts w:ascii="Arial" w:hAnsi="Arial" w:cs="Arial"/>
          <w:sz w:val="24"/>
          <w:szCs w:val="24"/>
        </w:rPr>
        <w:t> </w:t>
      </w:r>
      <w:hyperlink r:id="rId16" w:anchor="9" w:history="1">
        <w:r w:rsidRPr="00365013">
          <w:rPr>
            <w:rStyle w:val="Hyperlink"/>
            <w:rFonts w:ascii="Arial" w:hAnsi="Arial" w:cs="Arial"/>
            <w:color w:val="auto"/>
            <w:sz w:val="24"/>
            <w:szCs w:val="24"/>
          </w:rPr>
          <w:t>10:9</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19</w:t>
        </w:r>
      </w:hyperlink>
      <w:r w:rsidRPr="00365013">
        <w:rPr>
          <w:rFonts w:ascii="Arial" w:hAnsi="Arial" w:cs="Arial"/>
          <w:sz w:val="24"/>
          <w:szCs w:val="24"/>
        </w:rPr>
        <w:t> )</w:t>
      </w:r>
    </w:p>
    <w:p w14:paraId="0F2E7989" w14:textId="4239795F" w:rsidR="00701B07" w:rsidRPr="00365013" w:rsidRDefault="000C0CB3" w:rsidP="00276FFE">
      <w:pPr>
        <w:rPr>
          <w:rFonts w:ascii="Arial" w:hAnsi="Arial" w:cs="Arial"/>
          <w:sz w:val="24"/>
          <w:szCs w:val="24"/>
        </w:rPr>
      </w:pPr>
      <w:r w:rsidRPr="00365013">
        <w:rPr>
          <w:rFonts w:ascii="Arial" w:hAnsi="Arial" w:cs="Arial"/>
          <w:sz w:val="24"/>
          <w:szCs w:val="24"/>
        </w:rPr>
        <w:t>A good chapter to read about the successes of King David is II Samuel chapter 8.  Clearly, things are going well for David!  Very well!</w:t>
      </w:r>
    </w:p>
    <w:p w14:paraId="77847A06" w14:textId="4C57D2E1" w:rsidR="00276FFE" w:rsidRPr="00365013" w:rsidRDefault="00357DE6" w:rsidP="00B135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65013">
        <w:rPr>
          <w:rFonts w:ascii="Arial" w:hAnsi="Arial" w:cs="Arial"/>
          <w:sz w:val="24"/>
          <w:szCs w:val="24"/>
        </w:rPr>
        <w:lastRenderedPageBreak/>
        <w:t xml:space="preserve">Life </w:t>
      </w:r>
      <w:r w:rsidR="00365013" w:rsidRPr="00365013">
        <w:rPr>
          <w:rFonts w:ascii="Arial" w:hAnsi="Arial" w:cs="Arial"/>
          <w:sz w:val="24"/>
          <w:szCs w:val="24"/>
        </w:rPr>
        <w:t>Lesson #</w:t>
      </w:r>
      <w:r w:rsidRPr="00365013">
        <w:rPr>
          <w:rFonts w:ascii="Arial" w:hAnsi="Arial" w:cs="Arial"/>
          <w:sz w:val="24"/>
          <w:szCs w:val="24"/>
        </w:rPr>
        <w:t>23</w:t>
      </w:r>
      <w:r w:rsidR="00B13557">
        <w:rPr>
          <w:rFonts w:ascii="Arial" w:hAnsi="Arial" w:cs="Arial"/>
          <w:sz w:val="24"/>
          <w:szCs w:val="24"/>
        </w:rPr>
        <w:t xml:space="preserve"> and #24</w:t>
      </w:r>
    </w:p>
    <w:p w14:paraId="250E4FB7" w14:textId="063D21A0" w:rsidR="00276FFE" w:rsidRPr="00365013" w:rsidRDefault="000C0CB3" w:rsidP="00276FFE">
      <w:pPr>
        <w:rPr>
          <w:rFonts w:ascii="Arial" w:hAnsi="Arial" w:cs="Arial"/>
          <w:sz w:val="24"/>
          <w:szCs w:val="24"/>
        </w:rPr>
      </w:pPr>
      <w:r w:rsidRPr="00365013">
        <w:rPr>
          <w:rFonts w:ascii="Arial" w:hAnsi="Arial" w:cs="Arial"/>
          <w:sz w:val="24"/>
          <w:szCs w:val="24"/>
        </w:rPr>
        <w:t xml:space="preserve">Fortunately for us, the Bible does not sugar-coat or whitewash the errors of David.  It allows us to see his troubles and shortfalls.  To be clear, the Bible reveals his sins.  And boy, did David have troubles, personal troubles.  It seems that David was so busy succeeding as King, that he ignored his Spiritual obligations to God.  </w:t>
      </w:r>
    </w:p>
    <w:p w14:paraId="7E12A3BE" w14:textId="0185A333" w:rsidR="00A214E8" w:rsidRPr="00365013" w:rsidRDefault="00A214E8" w:rsidP="00276FFE">
      <w:pPr>
        <w:rPr>
          <w:rFonts w:ascii="Arial" w:hAnsi="Arial" w:cs="Arial"/>
          <w:sz w:val="24"/>
          <w:szCs w:val="24"/>
        </w:rPr>
      </w:pPr>
      <w:r w:rsidRPr="00365013">
        <w:rPr>
          <w:rFonts w:ascii="Arial" w:hAnsi="Arial" w:cs="Arial"/>
          <w:sz w:val="24"/>
          <w:szCs w:val="24"/>
        </w:rPr>
        <w:t xml:space="preserve">Consider </w:t>
      </w:r>
      <w:r w:rsidRPr="00365013">
        <w:rPr>
          <w:rFonts w:ascii="Arial" w:hAnsi="Arial" w:cs="Arial"/>
          <w:sz w:val="24"/>
          <w:szCs w:val="24"/>
          <w:shd w:val="clear" w:color="auto" w:fill="FFFFFF"/>
        </w:rPr>
        <w:t>Deuteronomy 17:1</w:t>
      </w:r>
      <w:r w:rsidR="008738BF">
        <w:rPr>
          <w:rFonts w:ascii="Arial" w:hAnsi="Arial" w:cs="Arial"/>
          <w:sz w:val="24"/>
          <w:szCs w:val="24"/>
          <w:shd w:val="clear" w:color="auto" w:fill="FFFFFF"/>
        </w:rPr>
        <w:t>4-20</w:t>
      </w:r>
      <w:r w:rsidRPr="00365013">
        <w:rPr>
          <w:rFonts w:ascii="Arial" w:hAnsi="Arial" w:cs="Arial"/>
          <w:sz w:val="24"/>
          <w:szCs w:val="24"/>
          <w:shd w:val="clear" w:color="auto" w:fill="FFFFFF"/>
        </w:rPr>
        <w:t xml:space="preserve"> and II Samuel 5:10-13</w:t>
      </w:r>
    </w:p>
    <w:p w14:paraId="3ED4D76B" w14:textId="602E6977" w:rsidR="00985839" w:rsidRPr="00365013" w:rsidRDefault="00985839" w:rsidP="00447028">
      <w:pPr>
        <w:pStyle w:val="NoSpacing"/>
        <w:numPr>
          <w:ilvl w:val="0"/>
          <w:numId w:val="14"/>
        </w:numPr>
        <w:rPr>
          <w:rFonts w:ascii="Arial" w:hAnsi="Arial" w:cs="Arial"/>
          <w:sz w:val="24"/>
          <w:szCs w:val="24"/>
        </w:rPr>
      </w:pPr>
      <w:r w:rsidRPr="00365013">
        <w:rPr>
          <w:rFonts w:ascii="Arial" w:hAnsi="Arial" w:cs="Arial"/>
          <w:sz w:val="24"/>
          <w:szCs w:val="24"/>
        </w:rPr>
        <w:t xml:space="preserve">David's Troubled </w:t>
      </w:r>
      <w:r w:rsidR="00365013" w:rsidRPr="00365013">
        <w:rPr>
          <w:rFonts w:ascii="Arial" w:hAnsi="Arial" w:cs="Arial"/>
          <w:sz w:val="24"/>
          <w:szCs w:val="24"/>
        </w:rPr>
        <w:t>Reign (</w:t>
      </w:r>
      <w:r w:rsidRPr="00365013">
        <w:rPr>
          <w:rFonts w:ascii="Arial" w:hAnsi="Arial" w:cs="Arial"/>
          <w:sz w:val="24"/>
          <w:szCs w:val="24"/>
        </w:rPr>
        <w:t> </w:t>
      </w:r>
      <w:hyperlink r:id="rId17" w:anchor="1" w:history="1">
        <w:r w:rsidRPr="00365013">
          <w:rPr>
            <w:rStyle w:val="Hyperlink"/>
            <w:rFonts w:ascii="Arial" w:hAnsi="Arial" w:cs="Arial"/>
            <w:color w:val="auto"/>
            <w:sz w:val="24"/>
            <w:szCs w:val="24"/>
          </w:rPr>
          <w:t>11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19</w:t>
        </w:r>
      </w:hyperlink>
      <w:r w:rsidRPr="00365013">
        <w:rPr>
          <w:rFonts w:ascii="Arial" w:hAnsi="Arial" w:cs="Arial"/>
          <w:sz w:val="24"/>
          <w:szCs w:val="24"/>
        </w:rPr>
        <w:t> )</w:t>
      </w:r>
    </w:p>
    <w:p w14:paraId="0658EA62" w14:textId="2682B5E8" w:rsidR="00985839" w:rsidRPr="00365013" w:rsidRDefault="00985839" w:rsidP="00447028">
      <w:pPr>
        <w:pStyle w:val="NoSpacing"/>
        <w:numPr>
          <w:ilvl w:val="1"/>
          <w:numId w:val="14"/>
        </w:numPr>
        <w:rPr>
          <w:rFonts w:ascii="Arial" w:hAnsi="Arial" w:cs="Arial"/>
          <w:sz w:val="24"/>
          <w:szCs w:val="24"/>
        </w:rPr>
      </w:pPr>
      <w:r w:rsidRPr="00365013">
        <w:rPr>
          <w:rFonts w:ascii="Arial" w:hAnsi="Arial" w:cs="Arial"/>
          <w:sz w:val="24"/>
          <w:szCs w:val="24"/>
        </w:rPr>
        <w:t xml:space="preserve">David Commits </w:t>
      </w:r>
      <w:r w:rsidR="00365013" w:rsidRPr="00365013">
        <w:rPr>
          <w:rFonts w:ascii="Arial" w:hAnsi="Arial" w:cs="Arial"/>
          <w:sz w:val="24"/>
          <w:szCs w:val="24"/>
        </w:rPr>
        <w:t>Adultery (</w:t>
      </w:r>
      <w:r w:rsidRPr="00365013">
        <w:rPr>
          <w:rFonts w:ascii="Arial" w:hAnsi="Arial" w:cs="Arial"/>
          <w:sz w:val="24"/>
          <w:szCs w:val="24"/>
        </w:rPr>
        <w:t> </w:t>
      </w:r>
      <w:hyperlink r:id="rId18" w:anchor="1" w:history="1">
        <w:r w:rsidRPr="00365013">
          <w:rPr>
            <w:rStyle w:val="Hyperlink"/>
            <w:rFonts w:ascii="Arial" w:hAnsi="Arial" w:cs="Arial"/>
            <w:color w:val="auto"/>
            <w:sz w:val="24"/>
            <w:szCs w:val="24"/>
          </w:rPr>
          <w:t>11:1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12:31</w:t>
        </w:r>
      </w:hyperlink>
      <w:r w:rsidRPr="00365013">
        <w:rPr>
          <w:rFonts w:ascii="Arial" w:hAnsi="Arial" w:cs="Arial"/>
          <w:sz w:val="24"/>
          <w:szCs w:val="24"/>
        </w:rPr>
        <w:t> )</w:t>
      </w:r>
    </w:p>
    <w:p w14:paraId="32BA4C0C" w14:textId="4F7E2EB3" w:rsidR="00985839" w:rsidRPr="00365013" w:rsidRDefault="00985839" w:rsidP="00447028">
      <w:pPr>
        <w:pStyle w:val="NoSpacing"/>
        <w:numPr>
          <w:ilvl w:val="1"/>
          <w:numId w:val="14"/>
        </w:numPr>
        <w:rPr>
          <w:rFonts w:ascii="Arial" w:hAnsi="Arial" w:cs="Arial"/>
          <w:sz w:val="24"/>
          <w:szCs w:val="24"/>
        </w:rPr>
      </w:pPr>
      <w:r w:rsidRPr="00365013">
        <w:rPr>
          <w:rFonts w:ascii="Arial" w:hAnsi="Arial" w:cs="Arial"/>
          <w:sz w:val="24"/>
          <w:szCs w:val="24"/>
        </w:rPr>
        <w:t xml:space="preserve">David’s Family </w:t>
      </w:r>
      <w:r w:rsidR="00365013" w:rsidRPr="00365013">
        <w:rPr>
          <w:rFonts w:ascii="Arial" w:hAnsi="Arial" w:cs="Arial"/>
          <w:sz w:val="24"/>
          <w:szCs w:val="24"/>
        </w:rPr>
        <w:t>Issues (</w:t>
      </w:r>
      <w:r w:rsidRPr="00365013">
        <w:rPr>
          <w:rFonts w:ascii="Arial" w:hAnsi="Arial" w:cs="Arial"/>
          <w:sz w:val="24"/>
          <w:szCs w:val="24"/>
        </w:rPr>
        <w:t> </w:t>
      </w:r>
      <w:hyperlink r:id="rId19" w:anchor="1" w:history="1">
        <w:r w:rsidRPr="00365013">
          <w:rPr>
            <w:rStyle w:val="Hyperlink"/>
            <w:rFonts w:ascii="Arial" w:hAnsi="Arial" w:cs="Arial"/>
            <w:color w:val="auto"/>
            <w:sz w:val="24"/>
            <w:szCs w:val="24"/>
          </w:rPr>
          <w:t>13:1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14:33</w:t>
        </w:r>
      </w:hyperlink>
      <w:r w:rsidRPr="00365013">
        <w:rPr>
          <w:rFonts w:ascii="Arial" w:hAnsi="Arial" w:cs="Arial"/>
          <w:sz w:val="24"/>
          <w:szCs w:val="24"/>
        </w:rPr>
        <w:t> )</w:t>
      </w:r>
    </w:p>
    <w:p w14:paraId="300433E3" w14:textId="3F1F3C38" w:rsidR="00985839" w:rsidRPr="00365013" w:rsidRDefault="00985839" w:rsidP="00447028">
      <w:pPr>
        <w:pStyle w:val="NoSpacing"/>
        <w:numPr>
          <w:ilvl w:val="0"/>
          <w:numId w:val="14"/>
        </w:numPr>
        <w:rPr>
          <w:rFonts w:ascii="Arial" w:hAnsi="Arial" w:cs="Arial"/>
          <w:sz w:val="24"/>
          <w:szCs w:val="24"/>
        </w:rPr>
      </w:pPr>
      <w:r w:rsidRPr="00365013">
        <w:rPr>
          <w:rFonts w:ascii="Arial" w:hAnsi="Arial" w:cs="Arial"/>
          <w:sz w:val="24"/>
          <w:szCs w:val="24"/>
        </w:rPr>
        <w:t xml:space="preserve">Amnon and </w:t>
      </w:r>
      <w:r w:rsidR="00365013" w:rsidRPr="00365013">
        <w:rPr>
          <w:rFonts w:ascii="Arial" w:hAnsi="Arial" w:cs="Arial"/>
          <w:sz w:val="24"/>
          <w:szCs w:val="24"/>
        </w:rPr>
        <w:t>Tamar (</w:t>
      </w:r>
      <w:r w:rsidRPr="00365013">
        <w:rPr>
          <w:rFonts w:ascii="Arial" w:hAnsi="Arial" w:cs="Arial"/>
          <w:sz w:val="24"/>
          <w:szCs w:val="24"/>
        </w:rPr>
        <w:t> </w:t>
      </w:r>
      <w:hyperlink r:id="rId20" w:anchor="1" w:history="1">
        <w:r w:rsidRPr="00365013">
          <w:rPr>
            <w:rStyle w:val="Hyperlink"/>
            <w:rFonts w:ascii="Arial" w:hAnsi="Arial" w:cs="Arial"/>
            <w:color w:val="auto"/>
            <w:sz w:val="24"/>
            <w:szCs w:val="24"/>
          </w:rPr>
          <w:t>13:1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39</w:t>
        </w:r>
      </w:hyperlink>
      <w:r w:rsidRPr="00365013">
        <w:rPr>
          <w:rFonts w:ascii="Arial" w:hAnsi="Arial" w:cs="Arial"/>
          <w:sz w:val="24"/>
          <w:szCs w:val="24"/>
        </w:rPr>
        <w:t> )</w:t>
      </w:r>
    </w:p>
    <w:p w14:paraId="40502FDB" w14:textId="7B13C747" w:rsidR="00985839" w:rsidRPr="00365013" w:rsidRDefault="00985839" w:rsidP="00447028">
      <w:pPr>
        <w:pStyle w:val="NoSpacing"/>
        <w:numPr>
          <w:ilvl w:val="0"/>
          <w:numId w:val="14"/>
        </w:numPr>
        <w:rPr>
          <w:rFonts w:ascii="Arial" w:hAnsi="Arial" w:cs="Arial"/>
          <w:sz w:val="24"/>
          <w:szCs w:val="24"/>
        </w:rPr>
      </w:pPr>
      <w:r w:rsidRPr="00365013">
        <w:rPr>
          <w:rFonts w:ascii="Arial" w:hAnsi="Arial" w:cs="Arial"/>
          <w:sz w:val="24"/>
          <w:szCs w:val="24"/>
        </w:rPr>
        <w:t xml:space="preserve">Absalom’s Return to </w:t>
      </w:r>
      <w:r w:rsidR="00365013" w:rsidRPr="00365013">
        <w:rPr>
          <w:rFonts w:ascii="Arial" w:hAnsi="Arial" w:cs="Arial"/>
          <w:sz w:val="24"/>
          <w:szCs w:val="24"/>
        </w:rPr>
        <w:t>Jerusalem (</w:t>
      </w:r>
      <w:r w:rsidRPr="00365013">
        <w:rPr>
          <w:rFonts w:ascii="Arial" w:hAnsi="Arial" w:cs="Arial"/>
          <w:sz w:val="24"/>
          <w:szCs w:val="24"/>
        </w:rPr>
        <w:t> </w:t>
      </w:r>
      <w:hyperlink r:id="rId21" w:anchor="1" w:history="1">
        <w:r w:rsidRPr="00365013">
          <w:rPr>
            <w:rStyle w:val="Hyperlink"/>
            <w:rFonts w:ascii="Arial" w:hAnsi="Arial" w:cs="Arial"/>
            <w:color w:val="auto"/>
            <w:sz w:val="24"/>
            <w:szCs w:val="24"/>
          </w:rPr>
          <w:t>14:1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33</w:t>
        </w:r>
      </w:hyperlink>
      <w:r w:rsidRPr="00365013">
        <w:rPr>
          <w:rFonts w:ascii="Arial" w:hAnsi="Arial" w:cs="Arial"/>
          <w:sz w:val="24"/>
          <w:szCs w:val="24"/>
        </w:rPr>
        <w:t> )</w:t>
      </w:r>
    </w:p>
    <w:p w14:paraId="5E855446" w14:textId="2AE07936" w:rsidR="00985839" w:rsidRPr="00365013" w:rsidRDefault="00985839" w:rsidP="00447028">
      <w:pPr>
        <w:pStyle w:val="NoSpacing"/>
        <w:numPr>
          <w:ilvl w:val="0"/>
          <w:numId w:val="14"/>
        </w:numPr>
        <w:rPr>
          <w:rFonts w:ascii="Arial" w:hAnsi="Arial" w:cs="Arial"/>
          <w:sz w:val="24"/>
          <w:szCs w:val="24"/>
        </w:rPr>
      </w:pPr>
      <w:r w:rsidRPr="00365013">
        <w:rPr>
          <w:rFonts w:ascii="Arial" w:hAnsi="Arial" w:cs="Arial"/>
          <w:sz w:val="24"/>
          <w:szCs w:val="24"/>
        </w:rPr>
        <w:t xml:space="preserve">The Rebellions against </w:t>
      </w:r>
      <w:r w:rsidR="00365013" w:rsidRPr="00365013">
        <w:rPr>
          <w:rFonts w:ascii="Arial" w:hAnsi="Arial" w:cs="Arial"/>
          <w:sz w:val="24"/>
          <w:szCs w:val="24"/>
        </w:rPr>
        <w:t>David (</w:t>
      </w:r>
      <w:r w:rsidRPr="00365013">
        <w:rPr>
          <w:rFonts w:ascii="Arial" w:hAnsi="Arial" w:cs="Arial"/>
          <w:sz w:val="24"/>
          <w:szCs w:val="24"/>
        </w:rPr>
        <w:t> </w:t>
      </w:r>
      <w:hyperlink r:id="rId22" w:anchor="1" w:history="1">
        <w:r w:rsidRPr="00365013">
          <w:rPr>
            <w:rStyle w:val="Hyperlink"/>
            <w:rFonts w:ascii="Arial" w:hAnsi="Arial" w:cs="Arial"/>
            <w:color w:val="auto"/>
            <w:sz w:val="24"/>
            <w:szCs w:val="24"/>
          </w:rPr>
          <w:t>15:1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20:26</w:t>
        </w:r>
      </w:hyperlink>
      <w:r w:rsidRPr="00365013">
        <w:rPr>
          <w:rFonts w:ascii="Arial" w:hAnsi="Arial" w:cs="Arial"/>
          <w:sz w:val="24"/>
          <w:szCs w:val="24"/>
        </w:rPr>
        <w:t> )</w:t>
      </w:r>
    </w:p>
    <w:p w14:paraId="3BFEFB1D" w14:textId="37591095" w:rsidR="00985839" w:rsidRPr="00365013" w:rsidRDefault="00985839" w:rsidP="00447028">
      <w:pPr>
        <w:pStyle w:val="NoSpacing"/>
        <w:numPr>
          <w:ilvl w:val="0"/>
          <w:numId w:val="14"/>
        </w:numPr>
        <w:rPr>
          <w:rFonts w:ascii="Arial" w:hAnsi="Arial" w:cs="Arial"/>
          <w:sz w:val="24"/>
          <w:szCs w:val="24"/>
        </w:rPr>
      </w:pPr>
      <w:r w:rsidRPr="00365013">
        <w:rPr>
          <w:rFonts w:ascii="Arial" w:hAnsi="Arial" w:cs="Arial"/>
          <w:sz w:val="24"/>
          <w:szCs w:val="24"/>
        </w:rPr>
        <w:t xml:space="preserve">The Rebellion of </w:t>
      </w:r>
      <w:r w:rsidR="00365013" w:rsidRPr="00365013">
        <w:rPr>
          <w:rFonts w:ascii="Arial" w:hAnsi="Arial" w:cs="Arial"/>
          <w:sz w:val="24"/>
          <w:szCs w:val="24"/>
        </w:rPr>
        <w:t>Absalom (</w:t>
      </w:r>
      <w:r w:rsidRPr="00365013">
        <w:rPr>
          <w:rFonts w:ascii="Arial" w:hAnsi="Arial" w:cs="Arial"/>
          <w:sz w:val="24"/>
          <w:szCs w:val="24"/>
        </w:rPr>
        <w:t> </w:t>
      </w:r>
      <w:hyperlink r:id="rId23" w:anchor="1" w:history="1">
        <w:r w:rsidRPr="00365013">
          <w:rPr>
            <w:rStyle w:val="Hyperlink"/>
            <w:rFonts w:ascii="Arial" w:hAnsi="Arial" w:cs="Arial"/>
            <w:color w:val="auto"/>
            <w:sz w:val="24"/>
            <w:szCs w:val="24"/>
          </w:rPr>
          <w:t>15:1</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w:t>
        </w:r>
        <w:r w:rsidRPr="00365013">
          <w:rPr>
            <w:rStyle w:val="Hyperlink"/>
            <w:rFonts w:ascii="Tahoma" w:hAnsi="Tahoma" w:cs="Tahoma"/>
            <w:color w:val="auto"/>
            <w:sz w:val="24"/>
            <w:szCs w:val="24"/>
          </w:rPr>
          <w:t>⁠</w:t>
        </w:r>
        <w:r w:rsidRPr="00365013">
          <w:rPr>
            <w:rStyle w:val="Hyperlink"/>
            <w:rFonts w:ascii="Arial" w:hAnsi="Arial" w:cs="Arial"/>
            <w:color w:val="auto"/>
            <w:sz w:val="24"/>
            <w:szCs w:val="24"/>
          </w:rPr>
          <w:t>19:43</w:t>
        </w:r>
      </w:hyperlink>
      <w:r w:rsidRPr="00365013">
        <w:rPr>
          <w:rFonts w:ascii="Arial" w:hAnsi="Arial" w:cs="Arial"/>
          <w:sz w:val="24"/>
          <w:szCs w:val="24"/>
        </w:rPr>
        <w:t> )</w:t>
      </w:r>
    </w:p>
    <w:p w14:paraId="3855FC26" w14:textId="77777777" w:rsidR="00985839" w:rsidRPr="00365013" w:rsidRDefault="00985839" w:rsidP="000A0423">
      <w:pPr>
        <w:pStyle w:val="NoSpacing"/>
        <w:rPr>
          <w:rFonts w:ascii="Arial" w:hAnsi="Arial" w:cs="Arial"/>
          <w:sz w:val="24"/>
          <w:szCs w:val="24"/>
        </w:rPr>
      </w:pPr>
    </w:p>
    <w:p w14:paraId="0F83877E" w14:textId="2AAC928E" w:rsidR="000C0CB3" w:rsidRPr="00365013" w:rsidRDefault="000C0CB3" w:rsidP="00276FFE">
      <w:pPr>
        <w:rPr>
          <w:rFonts w:ascii="Arial" w:hAnsi="Arial" w:cs="Arial"/>
          <w:sz w:val="24"/>
          <w:szCs w:val="24"/>
          <w:shd w:val="clear" w:color="auto" w:fill="FFFFFF"/>
        </w:rPr>
      </w:pPr>
      <w:r w:rsidRPr="00365013">
        <w:rPr>
          <w:rFonts w:ascii="Arial" w:hAnsi="Arial" w:cs="Arial"/>
          <w:sz w:val="24"/>
          <w:szCs w:val="24"/>
        </w:rPr>
        <w:t>It was Bishop Clifton Jones who once said, “Among the worst things a person can do is have a sense of entitlement</w:t>
      </w:r>
      <w:r w:rsidR="00F3509F">
        <w:rPr>
          <w:rFonts w:ascii="Arial" w:hAnsi="Arial" w:cs="Arial"/>
          <w:sz w:val="24"/>
          <w:szCs w:val="24"/>
        </w:rPr>
        <w:t>.</w:t>
      </w:r>
      <w:r w:rsidRPr="00365013">
        <w:rPr>
          <w:rFonts w:ascii="Arial" w:hAnsi="Arial" w:cs="Arial"/>
          <w:sz w:val="24"/>
          <w:szCs w:val="24"/>
        </w:rPr>
        <w:t>”</w:t>
      </w:r>
      <w:r w:rsidR="00290E55" w:rsidRPr="00365013">
        <w:rPr>
          <w:rFonts w:ascii="Arial" w:hAnsi="Arial" w:cs="Arial"/>
          <w:sz w:val="24"/>
          <w:szCs w:val="24"/>
        </w:rPr>
        <w:t xml:space="preserve">  What is entitlement?  According to the Merriam-Webster dictionary, </w:t>
      </w:r>
      <w:r w:rsidR="00F3509F">
        <w:rPr>
          <w:rFonts w:ascii="Arial" w:hAnsi="Arial" w:cs="Arial"/>
          <w:sz w:val="24"/>
          <w:szCs w:val="24"/>
        </w:rPr>
        <w:t xml:space="preserve">it is a </w:t>
      </w:r>
      <w:r w:rsidR="00290E55" w:rsidRPr="00365013">
        <w:rPr>
          <w:rFonts w:ascii="Arial" w:hAnsi="Arial" w:cs="Arial"/>
          <w:sz w:val="24"/>
          <w:szCs w:val="24"/>
          <w:shd w:val="clear" w:color="auto" w:fill="FFFFFF"/>
        </w:rPr>
        <w:t>belief that one is deserving of or entitled to certain privileges.</w:t>
      </w:r>
      <w:r w:rsidR="00290E55" w:rsidRPr="00365013">
        <w:rPr>
          <w:rStyle w:val="EndnoteReference"/>
          <w:rFonts w:ascii="Arial" w:hAnsi="Arial" w:cs="Arial"/>
          <w:sz w:val="24"/>
          <w:szCs w:val="24"/>
          <w:shd w:val="clear" w:color="auto" w:fill="FFFFFF"/>
        </w:rPr>
        <w:endnoteReference w:id="1"/>
      </w:r>
      <w:r w:rsidR="00290E55" w:rsidRPr="00365013">
        <w:rPr>
          <w:rFonts w:ascii="Arial" w:hAnsi="Arial" w:cs="Arial"/>
          <w:sz w:val="24"/>
          <w:szCs w:val="24"/>
          <w:shd w:val="clear" w:color="auto" w:fill="FFFFFF"/>
        </w:rPr>
        <w:t xml:space="preserve">  In a practical sense, </w:t>
      </w:r>
      <w:r w:rsidR="000A0423" w:rsidRPr="00365013">
        <w:rPr>
          <w:rFonts w:ascii="Arial" w:hAnsi="Arial" w:cs="Arial"/>
          <w:sz w:val="24"/>
          <w:szCs w:val="24"/>
          <w:shd w:val="clear" w:color="auto" w:fill="FFFFFF"/>
        </w:rPr>
        <w:t>entitlement</w:t>
      </w:r>
      <w:r w:rsidR="00290E55" w:rsidRPr="00365013">
        <w:rPr>
          <w:rFonts w:ascii="Arial" w:hAnsi="Arial" w:cs="Arial"/>
          <w:sz w:val="24"/>
          <w:szCs w:val="24"/>
          <w:shd w:val="clear" w:color="auto" w:fill="FFFFFF"/>
        </w:rPr>
        <w:t xml:space="preserve"> </w:t>
      </w:r>
      <w:r w:rsidR="000A0423" w:rsidRPr="00365013">
        <w:rPr>
          <w:rFonts w:ascii="Arial" w:hAnsi="Arial" w:cs="Arial"/>
          <w:sz w:val="24"/>
          <w:szCs w:val="24"/>
          <w:shd w:val="clear" w:color="auto" w:fill="FFFFFF"/>
        </w:rPr>
        <w:t>is</w:t>
      </w:r>
      <w:r w:rsidR="00290E55" w:rsidRPr="00365013">
        <w:rPr>
          <w:rFonts w:ascii="Arial" w:hAnsi="Arial" w:cs="Arial"/>
          <w:sz w:val="24"/>
          <w:szCs w:val="24"/>
          <w:shd w:val="clear" w:color="auto" w:fill="FFFFFF"/>
        </w:rPr>
        <w:t xml:space="preserve"> not always justified.  In a Spiritual sense, entitlements lead to compromise, over-indulgence</w:t>
      </w:r>
      <w:r w:rsidR="00D7305C">
        <w:rPr>
          <w:rFonts w:ascii="Arial" w:hAnsi="Arial" w:cs="Arial"/>
          <w:sz w:val="24"/>
          <w:szCs w:val="24"/>
          <w:shd w:val="clear" w:color="auto" w:fill="FFFFFF"/>
        </w:rPr>
        <w:t>,</w:t>
      </w:r>
      <w:r w:rsidR="00290E55" w:rsidRPr="00365013">
        <w:rPr>
          <w:rFonts w:ascii="Arial" w:hAnsi="Arial" w:cs="Arial"/>
          <w:sz w:val="24"/>
          <w:szCs w:val="24"/>
          <w:shd w:val="clear" w:color="auto" w:fill="FFFFFF"/>
        </w:rPr>
        <w:t xml:space="preserve"> and/or sin.  </w:t>
      </w:r>
    </w:p>
    <w:p w14:paraId="4BA2008F" w14:textId="77777777" w:rsidR="00B13557" w:rsidRPr="00365013" w:rsidRDefault="00B13557" w:rsidP="00B13557">
      <w:pPr>
        <w:rPr>
          <w:rFonts w:ascii="Arial" w:hAnsi="Arial" w:cs="Arial"/>
          <w:sz w:val="24"/>
          <w:szCs w:val="24"/>
        </w:rPr>
      </w:pPr>
      <w:r w:rsidRPr="00365013">
        <w:rPr>
          <w:rFonts w:ascii="Arial" w:hAnsi="Arial" w:cs="Arial"/>
          <w:sz w:val="24"/>
          <w:szCs w:val="24"/>
        </w:rPr>
        <w:t>Life Lesson #23 - There is Danger in Entitlement</w:t>
      </w:r>
      <w:r>
        <w:rPr>
          <w:rFonts w:ascii="Arial" w:hAnsi="Arial" w:cs="Arial"/>
          <w:sz w:val="24"/>
          <w:szCs w:val="24"/>
        </w:rPr>
        <w:t>.</w:t>
      </w:r>
    </w:p>
    <w:p w14:paraId="7C0D6628" w14:textId="12710747" w:rsidR="00447028" w:rsidRPr="00365013" w:rsidRDefault="00357DE6" w:rsidP="00276FFE">
      <w:pPr>
        <w:rPr>
          <w:rFonts w:ascii="Arial" w:hAnsi="Arial" w:cs="Arial"/>
          <w:sz w:val="24"/>
          <w:szCs w:val="24"/>
          <w:shd w:val="clear" w:color="auto" w:fill="FFFFFF"/>
        </w:rPr>
      </w:pPr>
      <w:r w:rsidRPr="00365013">
        <w:rPr>
          <w:rFonts w:ascii="Arial" w:hAnsi="Arial" w:cs="Arial"/>
          <w:sz w:val="24"/>
          <w:szCs w:val="24"/>
          <w:shd w:val="clear" w:color="auto" w:fill="FFFFFF"/>
        </w:rPr>
        <w:t xml:space="preserve">Life </w:t>
      </w:r>
      <w:r w:rsidR="00365013" w:rsidRPr="00365013">
        <w:rPr>
          <w:rFonts w:ascii="Arial" w:hAnsi="Arial" w:cs="Arial"/>
          <w:sz w:val="24"/>
          <w:szCs w:val="24"/>
          <w:shd w:val="clear" w:color="auto" w:fill="FFFFFF"/>
        </w:rPr>
        <w:t>Lesson #</w:t>
      </w:r>
      <w:r w:rsidRPr="00365013">
        <w:rPr>
          <w:rFonts w:ascii="Arial" w:hAnsi="Arial" w:cs="Arial"/>
          <w:sz w:val="24"/>
          <w:szCs w:val="24"/>
          <w:shd w:val="clear" w:color="auto" w:fill="FFFFFF"/>
        </w:rPr>
        <w:t xml:space="preserve">24 - </w:t>
      </w:r>
      <w:r w:rsidR="00447028" w:rsidRPr="00365013">
        <w:rPr>
          <w:rFonts w:ascii="Arial" w:hAnsi="Arial" w:cs="Arial"/>
          <w:sz w:val="24"/>
          <w:szCs w:val="24"/>
          <w:shd w:val="clear" w:color="auto" w:fill="FFFFFF"/>
        </w:rPr>
        <w:t>No one is entitled to commit sin.  The Grace of God should never be perceived as grease.  Bad things happen to people who take God’s Grace for granted.  We see this in the life of King David.</w:t>
      </w:r>
    </w:p>
    <w:p w14:paraId="13C82CFE" w14:textId="788D286C" w:rsidR="00290E55" w:rsidRPr="00365013" w:rsidRDefault="00290E55" w:rsidP="00276FFE">
      <w:pPr>
        <w:rPr>
          <w:rFonts w:ascii="Arial" w:hAnsi="Arial" w:cs="Arial"/>
          <w:sz w:val="24"/>
          <w:szCs w:val="24"/>
          <w:shd w:val="clear" w:color="auto" w:fill="FFFFFF"/>
        </w:rPr>
      </w:pPr>
      <w:r w:rsidRPr="00365013">
        <w:rPr>
          <w:rFonts w:ascii="Arial" w:hAnsi="Arial" w:cs="Arial"/>
          <w:sz w:val="24"/>
          <w:szCs w:val="24"/>
          <w:shd w:val="clear" w:color="auto" w:fill="FFFFFF"/>
        </w:rPr>
        <w:t>Consider II Samuel 11:1</w:t>
      </w:r>
    </w:p>
    <w:p w14:paraId="00D33395" w14:textId="5BED3347" w:rsidR="00290E55" w:rsidRPr="00365013" w:rsidRDefault="00290E55" w:rsidP="00276FFE">
      <w:pPr>
        <w:rPr>
          <w:rFonts w:ascii="Arial" w:hAnsi="Arial" w:cs="Arial"/>
          <w:sz w:val="24"/>
          <w:szCs w:val="24"/>
        </w:rPr>
      </w:pPr>
      <w:r w:rsidRPr="00365013">
        <w:rPr>
          <w:rFonts w:ascii="Arial" w:hAnsi="Arial" w:cs="Arial"/>
          <w:sz w:val="24"/>
          <w:szCs w:val="24"/>
          <w:shd w:val="clear" w:color="auto" w:fill="FFFFFF"/>
        </w:rPr>
        <w:t xml:space="preserve">One interpretation of this verse suggests that David would have normally been involved in the </w:t>
      </w:r>
      <w:r w:rsidR="008526B6" w:rsidRPr="00365013">
        <w:rPr>
          <w:rFonts w:ascii="Arial" w:hAnsi="Arial" w:cs="Arial"/>
          <w:sz w:val="24"/>
          <w:szCs w:val="24"/>
          <w:shd w:val="clear" w:color="auto" w:fill="FFFFFF"/>
        </w:rPr>
        <w:t>actual</w:t>
      </w:r>
      <w:r w:rsidR="00447028" w:rsidRPr="00365013">
        <w:rPr>
          <w:rFonts w:ascii="Arial" w:hAnsi="Arial" w:cs="Arial"/>
          <w:sz w:val="24"/>
          <w:szCs w:val="24"/>
          <w:shd w:val="clear" w:color="auto" w:fill="FFFFFF"/>
        </w:rPr>
        <w:t xml:space="preserve"> </w:t>
      </w:r>
      <w:r w:rsidR="00365013" w:rsidRPr="00365013">
        <w:rPr>
          <w:rFonts w:ascii="Arial" w:hAnsi="Arial" w:cs="Arial"/>
          <w:sz w:val="24"/>
          <w:szCs w:val="24"/>
          <w:shd w:val="clear" w:color="auto" w:fill="FFFFFF"/>
        </w:rPr>
        <w:t>battle but</w:t>
      </w:r>
      <w:r w:rsidRPr="00365013">
        <w:rPr>
          <w:rFonts w:ascii="Arial" w:hAnsi="Arial" w:cs="Arial"/>
          <w:sz w:val="24"/>
          <w:szCs w:val="24"/>
          <w:shd w:val="clear" w:color="auto" w:fill="FFFFFF"/>
        </w:rPr>
        <w:t xml:space="preserve"> chose to stay back.  Had he followed his normal routine, the entire sad events involving Bathsheba and Uria</w:t>
      </w:r>
      <w:r w:rsidR="00B13557">
        <w:rPr>
          <w:rFonts w:ascii="Arial" w:hAnsi="Arial" w:cs="Arial"/>
          <w:sz w:val="24"/>
          <w:szCs w:val="24"/>
          <w:shd w:val="clear" w:color="auto" w:fill="FFFFFF"/>
        </w:rPr>
        <w:t>h</w:t>
      </w:r>
      <w:r w:rsidRPr="00365013">
        <w:rPr>
          <w:rFonts w:ascii="Arial" w:hAnsi="Arial" w:cs="Arial"/>
          <w:sz w:val="24"/>
          <w:szCs w:val="24"/>
          <w:shd w:val="clear" w:color="auto" w:fill="FFFFFF"/>
        </w:rPr>
        <w:t xml:space="preserve"> would not have happened.  </w:t>
      </w:r>
    </w:p>
    <w:p w14:paraId="097A5553" w14:textId="0BE025BB" w:rsidR="00276FFE" w:rsidRPr="00365013" w:rsidRDefault="00357DE6" w:rsidP="00B135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65013">
        <w:rPr>
          <w:rFonts w:ascii="Arial" w:hAnsi="Arial" w:cs="Arial"/>
          <w:sz w:val="24"/>
          <w:szCs w:val="24"/>
        </w:rPr>
        <w:t xml:space="preserve">Life Lesson </w:t>
      </w:r>
      <w:r w:rsidR="00204AE1" w:rsidRPr="00365013">
        <w:rPr>
          <w:rFonts w:ascii="Arial" w:hAnsi="Arial" w:cs="Arial"/>
          <w:sz w:val="24"/>
          <w:szCs w:val="24"/>
        </w:rPr>
        <w:t>#</w:t>
      </w:r>
      <w:r w:rsidRPr="00365013">
        <w:rPr>
          <w:rFonts w:ascii="Arial" w:hAnsi="Arial" w:cs="Arial"/>
          <w:sz w:val="24"/>
          <w:szCs w:val="24"/>
        </w:rPr>
        <w:t>25</w:t>
      </w:r>
      <w:r w:rsidR="00B13557">
        <w:rPr>
          <w:rFonts w:ascii="Arial" w:hAnsi="Arial" w:cs="Arial"/>
          <w:sz w:val="24"/>
          <w:szCs w:val="24"/>
        </w:rPr>
        <w:t xml:space="preserve"> and #26</w:t>
      </w:r>
    </w:p>
    <w:p w14:paraId="0E30B66B" w14:textId="51014089" w:rsidR="00276FFE" w:rsidRPr="00365013" w:rsidRDefault="00290E55" w:rsidP="00276FFE">
      <w:pPr>
        <w:rPr>
          <w:rFonts w:ascii="Arial" w:hAnsi="Arial" w:cs="Arial"/>
          <w:sz w:val="24"/>
          <w:szCs w:val="24"/>
        </w:rPr>
      </w:pPr>
      <w:r w:rsidRPr="00365013">
        <w:rPr>
          <w:rFonts w:ascii="Arial" w:hAnsi="Arial" w:cs="Arial"/>
          <w:sz w:val="24"/>
          <w:szCs w:val="24"/>
        </w:rPr>
        <w:t xml:space="preserve">It would take </w:t>
      </w:r>
      <w:r w:rsidR="00365013" w:rsidRPr="00365013">
        <w:rPr>
          <w:rFonts w:ascii="Arial" w:hAnsi="Arial" w:cs="Arial"/>
          <w:sz w:val="24"/>
          <w:szCs w:val="24"/>
        </w:rPr>
        <w:t>Prophet</w:t>
      </w:r>
      <w:r w:rsidRPr="00365013">
        <w:rPr>
          <w:rFonts w:ascii="Arial" w:hAnsi="Arial" w:cs="Arial"/>
          <w:sz w:val="24"/>
          <w:szCs w:val="24"/>
        </w:rPr>
        <w:t xml:space="preserve"> Nathan to expose a double standard in David’s mind.  Nathan used a parable to convict David of his actions.  It is clear that David had been blinded by his successes and assumed he was above reproach.  </w:t>
      </w:r>
      <w:r w:rsidR="00A214E8" w:rsidRPr="00365013">
        <w:rPr>
          <w:rFonts w:ascii="Arial" w:hAnsi="Arial" w:cs="Arial"/>
          <w:sz w:val="24"/>
          <w:szCs w:val="24"/>
        </w:rPr>
        <w:t>It seems that this incident was pivotal in the life of David.  Not only does it inspire the 51</w:t>
      </w:r>
      <w:r w:rsidR="00A214E8" w:rsidRPr="00365013">
        <w:rPr>
          <w:rFonts w:ascii="Arial" w:hAnsi="Arial" w:cs="Arial"/>
          <w:sz w:val="24"/>
          <w:szCs w:val="24"/>
          <w:vertAlign w:val="superscript"/>
        </w:rPr>
        <w:t>st</w:t>
      </w:r>
      <w:r w:rsidR="00A214E8" w:rsidRPr="00365013">
        <w:rPr>
          <w:rFonts w:ascii="Arial" w:hAnsi="Arial" w:cs="Arial"/>
          <w:sz w:val="24"/>
          <w:szCs w:val="24"/>
        </w:rPr>
        <w:t xml:space="preserve"> Psalm, but we a</w:t>
      </w:r>
      <w:r w:rsidRPr="00365013">
        <w:rPr>
          <w:rFonts w:ascii="Arial" w:hAnsi="Arial" w:cs="Arial"/>
          <w:sz w:val="24"/>
          <w:szCs w:val="24"/>
        </w:rPr>
        <w:t>re not given any further examples of disobedience after this clear violation of the Will of God.</w:t>
      </w:r>
    </w:p>
    <w:p w14:paraId="39EBD119" w14:textId="4548CD41" w:rsidR="00456071" w:rsidRDefault="00456071" w:rsidP="00276FFE">
      <w:pPr>
        <w:rPr>
          <w:rFonts w:ascii="Arial" w:hAnsi="Arial" w:cs="Arial"/>
          <w:sz w:val="24"/>
          <w:szCs w:val="24"/>
        </w:rPr>
      </w:pPr>
      <w:r w:rsidRPr="00365013">
        <w:rPr>
          <w:rFonts w:ascii="Arial" w:hAnsi="Arial" w:cs="Arial"/>
          <w:sz w:val="24"/>
          <w:szCs w:val="24"/>
        </w:rPr>
        <w:t xml:space="preserve">It is noteworthy that David suffered for his sins.  Not only did he lose a precious child, but his legacy was also </w:t>
      </w:r>
      <w:r w:rsidR="000A0423" w:rsidRPr="00365013">
        <w:rPr>
          <w:rFonts w:ascii="Arial" w:hAnsi="Arial" w:cs="Arial"/>
          <w:sz w:val="24"/>
          <w:szCs w:val="24"/>
        </w:rPr>
        <w:t>affected</w:t>
      </w:r>
      <w:r w:rsidRPr="00365013">
        <w:rPr>
          <w:rFonts w:ascii="Arial" w:hAnsi="Arial" w:cs="Arial"/>
          <w:sz w:val="24"/>
          <w:szCs w:val="24"/>
        </w:rPr>
        <w:t xml:space="preserve">.  Consider </w:t>
      </w:r>
      <w:r w:rsidR="00ED3C4D" w:rsidRPr="00365013">
        <w:rPr>
          <w:rFonts w:ascii="Arial" w:hAnsi="Arial" w:cs="Arial"/>
          <w:sz w:val="24"/>
          <w:szCs w:val="24"/>
        </w:rPr>
        <w:t>II Samuel 12:10-14</w:t>
      </w:r>
      <w:r w:rsidR="00F3509F">
        <w:rPr>
          <w:rFonts w:ascii="Arial" w:hAnsi="Arial" w:cs="Arial"/>
          <w:sz w:val="24"/>
          <w:szCs w:val="24"/>
        </w:rPr>
        <w:t>.</w:t>
      </w:r>
    </w:p>
    <w:p w14:paraId="7FD419C5" w14:textId="77777777" w:rsidR="00B13557" w:rsidRPr="00365013" w:rsidRDefault="00B13557" w:rsidP="00B13557">
      <w:pPr>
        <w:rPr>
          <w:rFonts w:ascii="Arial" w:hAnsi="Arial" w:cs="Arial"/>
          <w:sz w:val="24"/>
          <w:szCs w:val="24"/>
        </w:rPr>
      </w:pPr>
      <w:r w:rsidRPr="00365013">
        <w:rPr>
          <w:rFonts w:ascii="Arial" w:hAnsi="Arial" w:cs="Arial"/>
          <w:sz w:val="24"/>
          <w:szCs w:val="24"/>
        </w:rPr>
        <w:t>Life Lesson #25 - There is Danger in Double Standards</w:t>
      </w:r>
      <w:r>
        <w:rPr>
          <w:rFonts w:ascii="Arial" w:hAnsi="Arial" w:cs="Arial"/>
          <w:sz w:val="24"/>
          <w:szCs w:val="24"/>
        </w:rPr>
        <w:t>.</w:t>
      </w:r>
    </w:p>
    <w:p w14:paraId="0B5A1DEC" w14:textId="516E6D6D" w:rsidR="00456071" w:rsidRDefault="00357DE6" w:rsidP="00276FFE">
      <w:pPr>
        <w:rPr>
          <w:rFonts w:ascii="Arial" w:hAnsi="Arial" w:cs="Arial"/>
          <w:sz w:val="24"/>
          <w:szCs w:val="24"/>
        </w:rPr>
      </w:pPr>
      <w:r w:rsidRPr="00365013">
        <w:rPr>
          <w:rFonts w:ascii="Arial" w:hAnsi="Arial" w:cs="Arial"/>
          <w:sz w:val="24"/>
          <w:szCs w:val="24"/>
        </w:rPr>
        <w:t xml:space="preserve">Life Lesson </w:t>
      </w:r>
      <w:r w:rsidR="00204AE1" w:rsidRPr="00365013">
        <w:rPr>
          <w:rFonts w:ascii="Arial" w:hAnsi="Arial" w:cs="Arial"/>
          <w:sz w:val="24"/>
          <w:szCs w:val="24"/>
        </w:rPr>
        <w:t>#</w:t>
      </w:r>
      <w:r w:rsidRPr="00365013">
        <w:rPr>
          <w:rFonts w:ascii="Arial" w:hAnsi="Arial" w:cs="Arial"/>
          <w:sz w:val="24"/>
          <w:szCs w:val="24"/>
        </w:rPr>
        <w:t xml:space="preserve">26 - </w:t>
      </w:r>
      <w:r w:rsidR="00456071" w:rsidRPr="00365013">
        <w:rPr>
          <w:rFonts w:ascii="Arial" w:hAnsi="Arial" w:cs="Arial"/>
          <w:sz w:val="24"/>
          <w:szCs w:val="24"/>
        </w:rPr>
        <w:t>God forgives our sins, but there may still be consequences.  The best way to avoid consequences is to avoid sin!</w:t>
      </w:r>
    </w:p>
    <w:p w14:paraId="6813A60B" w14:textId="77777777" w:rsidR="00365013" w:rsidRPr="00365013" w:rsidRDefault="00365013" w:rsidP="00276FFE">
      <w:pPr>
        <w:rPr>
          <w:rFonts w:ascii="Arial" w:hAnsi="Arial" w:cs="Arial"/>
          <w:sz w:val="24"/>
          <w:szCs w:val="24"/>
        </w:rPr>
      </w:pPr>
    </w:p>
    <w:p w14:paraId="1B7CEC1D" w14:textId="31142D68" w:rsidR="00276FFE" w:rsidRPr="00365013" w:rsidRDefault="00357DE6" w:rsidP="00B135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65013">
        <w:rPr>
          <w:rFonts w:ascii="Arial" w:hAnsi="Arial" w:cs="Arial"/>
          <w:sz w:val="24"/>
          <w:szCs w:val="24"/>
        </w:rPr>
        <w:lastRenderedPageBreak/>
        <w:t xml:space="preserve">Life Lesson </w:t>
      </w:r>
      <w:r w:rsidR="00204AE1" w:rsidRPr="00365013">
        <w:rPr>
          <w:rFonts w:ascii="Arial" w:hAnsi="Arial" w:cs="Arial"/>
          <w:sz w:val="24"/>
          <w:szCs w:val="24"/>
        </w:rPr>
        <w:t>#</w:t>
      </w:r>
      <w:r w:rsidRPr="00365013">
        <w:rPr>
          <w:rFonts w:ascii="Arial" w:hAnsi="Arial" w:cs="Arial"/>
          <w:sz w:val="24"/>
          <w:szCs w:val="24"/>
        </w:rPr>
        <w:t>27</w:t>
      </w:r>
    </w:p>
    <w:p w14:paraId="2F9C38A9" w14:textId="1883F5D4" w:rsidR="00935435" w:rsidRDefault="00935435" w:rsidP="00276FFE">
      <w:pPr>
        <w:rPr>
          <w:rFonts w:ascii="Arial" w:hAnsi="Arial" w:cs="Arial"/>
          <w:sz w:val="24"/>
          <w:szCs w:val="24"/>
          <w:shd w:val="clear" w:color="auto" w:fill="FFFFFF"/>
        </w:rPr>
      </w:pPr>
      <w:r w:rsidRPr="00365013">
        <w:rPr>
          <w:rFonts w:ascii="Arial" w:hAnsi="Arial" w:cs="Arial"/>
          <w:sz w:val="24"/>
          <w:szCs w:val="24"/>
        </w:rPr>
        <w:t xml:space="preserve">David’s troubles did not end with his repentance.  </w:t>
      </w:r>
      <w:r w:rsidR="00A214E8" w:rsidRPr="00365013">
        <w:rPr>
          <w:rFonts w:ascii="Arial" w:hAnsi="Arial" w:cs="Arial"/>
          <w:sz w:val="24"/>
          <w:szCs w:val="24"/>
        </w:rPr>
        <w:t>Some</w:t>
      </w:r>
      <w:r w:rsidRPr="00365013">
        <w:rPr>
          <w:rFonts w:ascii="Arial" w:hAnsi="Arial" w:cs="Arial"/>
          <w:sz w:val="24"/>
          <w:szCs w:val="24"/>
        </w:rPr>
        <w:t xml:space="preserve"> of his darkest seasons of life involved his children.  The Bible says that David had </w:t>
      </w:r>
      <w:r w:rsidR="00A214E8" w:rsidRPr="00365013">
        <w:rPr>
          <w:rFonts w:ascii="Arial" w:hAnsi="Arial" w:cs="Arial"/>
          <w:sz w:val="24"/>
          <w:szCs w:val="24"/>
        </w:rPr>
        <w:t xml:space="preserve">sons and daughters, </w:t>
      </w:r>
      <w:r w:rsidRPr="00365013">
        <w:rPr>
          <w:rFonts w:ascii="Arial" w:hAnsi="Arial" w:cs="Arial"/>
          <w:sz w:val="24"/>
          <w:szCs w:val="24"/>
        </w:rPr>
        <w:t xml:space="preserve">19 sons, and 1 </w:t>
      </w:r>
      <w:r w:rsidR="00A214E8" w:rsidRPr="00365013">
        <w:rPr>
          <w:rFonts w:ascii="Arial" w:hAnsi="Arial" w:cs="Arial"/>
          <w:sz w:val="24"/>
          <w:szCs w:val="24"/>
        </w:rPr>
        <w:t xml:space="preserve">named </w:t>
      </w:r>
      <w:r w:rsidRPr="00365013">
        <w:rPr>
          <w:rFonts w:ascii="Arial" w:hAnsi="Arial" w:cs="Arial"/>
          <w:sz w:val="24"/>
          <w:szCs w:val="24"/>
        </w:rPr>
        <w:t xml:space="preserve">daughter.  David had more wives than can be determined.  </w:t>
      </w:r>
      <w:r w:rsidRPr="00365013">
        <w:rPr>
          <w:rFonts w:ascii="Arial" w:hAnsi="Arial" w:cs="Arial"/>
          <w:sz w:val="24"/>
          <w:szCs w:val="24"/>
          <w:shd w:val="clear" w:color="auto" w:fill="FFFFFF"/>
        </w:rPr>
        <w:t>Amid this numerical confusion, three of the many wives of David in the Bible stand out because their relationships provide significant insights into David's character. These wives are Michal, Abigail, and Bathsheba, and their stories greatly influenced the history of Israel.</w:t>
      </w:r>
    </w:p>
    <w:p w14:paraId="5147B23B" w14:textId="77777777" w:rsidR="00B13557" w:rsidRPr="00365013" w:rsidRDefault="00B13557" w:rsidP="00B13557">
      <w:pPr>
        <w:rPr>
          <w:rFonts w:ascii="Arial" w:hAnsi="Arial" w:cs="Arial"/>
          <w:sz w:val="24"/>
          <w:szCs w:val="24"/>
        </w:rPr>
      </w:pPr>
      <w:r w:rsidRPr="00365013">
        <w:rPr>
          <w:rFonts w:ascii="Arial" w:hAnsi="Arial" w:cs="Arial"/>
          <w:sz w:val="24"/>
          <w:szCs w:val="24"/>
        </w:rPr>
        <w:t>Life Lesson #27 - There is Danger in being disconnected from God.</w:t>
      </w:r>
    </w:p>
    <w:p w14:paraId="736A8AA2" w14:textId="4F6166CD" w:rsidR="00D26C65" w:rsidRPr="00365013" w:rsidRDefault="00357DE6" w:rsidP="00B135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65013">
        <w:rPr>
          <w:rFonts w:ascii="Arial" w:hAnsi="Arial" w:cs="Arial"/>
          <w:sz w:val="24"/>
          <w:szCs w:val="24"/>
        </w:rPr>
        <w:t xml:space="preserve">Life </w:t>
      </w:r>
      <w:r w:rsidR="00365013" w:rsidRPr="00365013">
        <w:rPr>
          <w:rFonts w:ascii="Arial" w:hAnsi="Arial" w:cs="Arial"/>
          <w:sz w:val="24"/>
          <w:szCs w:val="24"/>
        </w:rPr>
        <w:t>Lesson #</w:t>
      </w:r>
      <w:r w:rsidRPr="00365013">
        <w:rPr>
          <w:rFonts w:ascii="Arial" w:hAnsi="Arial" w:cs="Arial"/>
          <w:sz w:val="24"/>
          <w:szCs w:val="24"/>
        </w:rPr>
        <w:t xml:space="preserve">28 - </w:t>
      </w:r>
      <w:r w:rsidR="00B13557">
        <w:rPr>
          <w:rFonts w:ascii="Arial" w:hAnsi="Arial" w:cs="Arial"/>
          <w:sz w:val="24"/>
          <w:szCs w:val="24"/>
        </w:rPr>
        <w:t>#29</w:t>
      </w:r>
    </w:p>
    <w:p w14:paraId="18A4B1B4" w14:textId="41036EA2" w:rsidR="00824A32" w:rsidRPr="00365013" w:rsidRDefault="00456071" w:rsidP="00276FFE">
      <w:pPr>
        <w:rPr>
          <w:rFonts w:ascii="Arial" w:hAnsi="Arial" w:cs="Arial"/>
          <w:sz w:val="24"/>
          <w:szCs w:val="24"/>
        </w:rPr>
      </w:pPr>
      <w:r w:rsidRPr="00365013">
        <w:rPr>
          <w:rFonts w:ascii="Arial" w:hAnsi="Arial" w:cs="Arial"/>
          <w:sz w:val="24"/>
          <w:szCs w:val="24"/>
        </w:rPr>
        <w:t xml:space="preserve">Let’s consider a series of events that involved 3 of David’s children.  </w:t>
      </w:r>
      <w:r w:rsidR="00B778DC">
        <w:rPr>
          <w:rFonts w:ascii="Arial" w:hAnsi="Arial" w:cs="Arial"/>
          <w:sz w:val="24"/>
          <w:szCs w:val="24"/>
        </w:rPr>
        <w:t>A</w:t>
      </w:r>
      <w:r w:rsidRPr="00365013">
        <w:rPr>
          <w:rFonts w:ascii="Arial" w:hAnsi="Arial" w:cs="Arial"/>
          <w:sz w:val="24"/>
          <w:szCs w:val="24"/>
        </w:rPr>
        <w:t xml:space="preserve">ll of these events are proof that unresolved conflicts do NOT disappear on their own.  David’s decision to disregard the actions of his children would grow into a </w:t>
      </w:r>
      <w:r w:rsidR="000A0423" w:rsidRPr="00365013">
        <w:rPr>
          <w:rFonts w:ascii="Arial" w:hAnsi="Arial" w:cs="Arial"/>
          <w:sz w:val="24"/>
          <w:szCs w:val="24"/>
        </w:rPr>
        <w:t>hornet’s</w:t>
      </w:r>
      <w:r w:rsidRPr="00365013">
        <w:rPr>
          <w:rFonts w:ascii="Arial" w:hAnsi="Arial" w:cs="Arial"/>
          <w:sz w:val="24"/>
          <w:szCs w:val="24"/>
        </w:rPr>
        <w:t xml:space="preserve"> nest.  </w:t>
      </w:r>
    </w:p>
    <w:p w14:paraId="4AF5C8B4" w14:textId="62C98022" w:rsidR="00A214E8" w:rsidRPr="00365013" w:rsidRDefault="000A0423" w:rsidP="00276FFE">
      <w:pPr>
        <w:rPr>
          <w:rFonts w:ascii="Arial" w:hAnsi="Arial" w:cs="Arial"/>
          <w:sz w:val="24"/>
          <w:szCs w:val="24"/>
        </w:rPr>
      </w:pPr>
      <w:r w:rsidRPr="00365013">
        <w:rPr>
          <w:rFonts w:ascii="Arial" w:hAnsi="Arial" w:cs="Arial"/>
          <w:sz w:val="24"/>
          <w:szCs w:val="24"/>
        </w:rPr>
        <w:t xml:space="preserve">Either David didn’t see the unnatural affection of Amnon, or he ignored it.  Amnon’s obsession was wicked.  </w:t>
      </w:r>
      <w:r w:rsidR="00A214E8" w:rsidRPr="00365013">
        <w:rPr>
          <w:rFonts w:ascii="Arial" w:hAnsi="Arial" w:cs="Arial"/>
          <w:sz w:val="24"/>
          <w:szCs w:val="24"/>
        </w:rPr>
        <w:t xml:space="preserve">The Law has several penalties outlined for what Amnon did to poor Tamar.  David did nothing!  </w:t>
      </w:r>
      <w:r w:rsidRPr="00365013">
        <w:rPr>
          <w:rFonts w:ascii="Arial" w:hAnsi="Arial" w:cs="Arial"/>
          <w:sz w:val="24"/>
          <w:szCs w:val="24"/>
        </w:rPr>
        <w:t>Had David dealt with it properly, perhaps</w:t>
      </w:r>
      <w:r w:rsidR="00733EAB" w:rsidRPr="00365013">
        <w:rPr>
          <w:rFonts w:ascii="Arial" w:hAnsi="Arial" w:cs="Arial"/>
          <w:sz w:val="24"/>
          <w:szCs w:val="24"/>
        </w:rPr>
        <w:t xml:space="preserve"> Abs</w:t>
      </w:r>
      <w:r w:rsidR="00F3509F">
        <w:rPr>
          <w:rFonts w:ascii="Arial" w:hAnsi="Arial" w:cs="Arial"/>
          <w:sz w:val="24"/>
          <w:szCs w:val="24"/>
        </w:rPr>
        <w:t>a</w:t>
      </w:r>
      <w:r w:rsidR="00733EAB" w:rsidRPr="00365013">
        <w:rPr>
          <w:rFonts w:ascii="Arial" w:hAnsi="Arial" w:cs="Arial"/>
          <w:sz w:val="24"/>
          <w:szCs w:val="24"/>
        </w:rPr>
        <w:t>lom would not have been so infuriated to the poi</w:t>
      </w:r>
      <w:r w:rsidR="00A214E8" w:rsidRPr="00365013">
        <w:rPr>
          <w:rFonts w:ascii="Arial" w:hAnsi="Arial" w:cs="Arial"/>
          <w:sz w:val="24"/>
          <w:szCs w:val="24"/>
        </w:rPr>
        <w:t>n</w:t>
      </w:r>
      <w:r w:rsidR="00733EAB" w:rsidRPr="00365013">
        <w:rPr>
          <w:rFonts w:ascii="Arial" w:hAnsi="Arial" w:cs="Arial"/>
          <w:sz w:val="24"/>
          <w:szCs w:val="24"/>
        </w:rPr>
        <w:t xml:space="preserve">t of revenge.  Ultimately, the family was never the same after </w:t>
      </w:r>
      <w:r w:rsidR="008526B6" w:rsidRPr="00365013">
        <w:rPr>
          <w:rFonts w:ascii="Arial" w:hAnsi="Arial" w:cs="Arial"/>
          <w:sz w:val="24"/>
          <w:szCs w:val="24"/>
        </w:rPr>
        <w:t>those atrocious actions of Amnon</w:t>
      </w:r>
      <w:r w:rsidR="00733EAB" w:rsidRPr="00365013">
        <w:rPr>
          <w:rFonts w:ascii="Arial" w:hAnsi="Arial" w:cs="Arial"/>
          <w:sz w:val="24"/>
          <w:szCs w:val="24"/>
        </w:rPr>
        <w:t>.</w:t>
      </w:r>
      <w:r w:rsidR="00F84FA5" w:rsidRPr="00365013">
        <w:rPr>
          <w:rFonts w:ascii="Arial" w:hAnsi="Arial" w:cs="Arial"/>
          <w:sz w:val="24"/>
          <w:szCs w:val="24"/>
        </w:rPr>
        <w:t xml:space="preserve">  </w:t>
      </w:r>
    </w:p>
    <w:p w14:paraId="644430F8" w14:textId="185D2EAB" w:rsidR="000A0423" w:rsidRPr="00365013" w:rsidRDefault="00F84FA5" w:rsidP="00276FFE">
      <w:pPr>
        <w:rPr>
          <w:rFonts w:ascii="Arial" w:hAnsi="Arial" w:cs="Arial"/>
          <w:sz w:val="24"/>
          <w:szCs w:val="24"/>
        </w:rPr>
      </w:pPr>
      <w:r w:rsidRPr="00365013">
        <w:rPr>
          <w:rFonts w:ascii="Arial" w:hAnsi="Arial" w:cs="Arial"/>
          <w:sz w:val="24"/>
          <w:szCs w:val="24"/>
        </w:rPr>
        <w:t>Con</w:t>
      </w:r>
      <w:r w:rsidR="00A214E8" w:rsidRPr="00365013">
        <w:rPr>
          <w:rFonts w:ascii="Arial" w:hAnsi="Arial" w:cs="Arial"/>
          <w:sz w:val="24"/>
          <w:szCs w:val="24"/>
        </w:rPr>
        <w:t>s</w:t>
      </w:r>
      <w:r w:rsidRPr="00365013">
        <w:rPr>
          <w:rFonts w:ascii="Arial" w:hAnsi="Arial" w:cs="Arial"/>
          <w:sz w:val="24"/>
          <w:szCs w:val="24"/>
        </w:rPr>
        <w:t>ider II Samuel 13:21-23 (Two years of doing nothing!).  II Samuel 14:24, 28</w:t>
      </w:r>
    </w:p>
    <w:p w14:paraId="5F453B0F" w14:textId="77777777" w:rsidR="00B13557" w:rsidRPr="00365013" w:rsidRDefault="00B13557" w:rsidP="00B13557">
      <w:pPr>
        <w:rPr>
          <w:rFonts w:ascii="Arial" w:hAnsi="Arial" w:cs="Arial"/>
          <w:sz w:val="24"/>
          <w:szCs w:val="24"/>
        </w:rPr>
      </w:pPr>
      <w:r w:rsidRPr="00365013">
        <w:rPr>
          <w:rFonts w:ascii="Arial" w:hAnsi="Arial" w:cs="Arial"/>
          <w:sz w:val="24"/>
          <w:szCs w:val="24"/>
        </w:rPr>
        <w:t>Life Lesson #28 - There is Danger in Disregarding warning signs.</w:t>
      </w:r>
    </w:p>
    <w:p w14:paraId="3F8CB5AA" w14:textId="78A8E0E2" w:rsidR="00204AE1" w:rsidRPr="00365013" w:rsidRDefault="00357DE6" w:rsidP="00276FFE">
      <w:pPr>
        <w:rPr>
          <w:rFonts w:ascii="Arial" w:hAnsi="Arial" w:cs="Arial"/>
          <w:sz w:val="24"/>
          <w:szCs w:val="24"/>
        </w:rPr>
      </w:pPr>
      <w:r w:rsidRPr="00365013">
        <w:rPr>
          <w:rFonts w:ascii="Arial" w:hAnsi="Arial" w:cs="Arial"/>
          <w:sz w:val="24"/>
          <w:szCs w:val="24"/>
        </w:rPr>
        <w:t xml:space="preserve">Life Lesson #29 - </w:t>
      </w:r>
      <w:r w:rsidR="00204AE1" w:rsidRPr="00365013">
        <w:rPr>
          <w:rFonts w:ascii="Arial" w:hAnsi="Arial" w:cs="Arial"/>
          <w:sz w:val="24"/>
          <w:szCs w:val="24"/>
        </w:rPr>
        <w:t>Deal with things prayerfully</w:t>
      </w:r>
      <w:r w:rsidR="004754E4">
        <w:rPr>
          <w:rFonts w:ascii="Arial" w:hAnsi="Arial" w:cs="Arial"/>
          <w:sz w:val="24"/>
          <w:szCs w:val="24"/>
        </w:rPr>
        <w:t>,</w:t>
      </w:r>
      <w:r w:rsidR="00204AE1" w:rsidRPr="00365013">
        <w:rPr>
          <w:rFonts w:ascii="Arial" w:hAnsi="Arial" w:cs="Arial"/>
          <w:sz w:val="24"/>
          <w:szCs w:val="24"/>
        </w:rPr>
        <w:t xml:space="preserve"> </w:t>
      </w:r>
      <w:r w:rsidR="008526B6" w:rsidRPr="00365013">
        <w:rPr>
          <w:rFonts w:ascii="Arial" w:hAnsi="Arial" w:cs="Arial"/>
          <w:sz w:val="24"/>
          <w:szCs w:val="24"/>
        </w:rPr>
        <w:t>thoroughly</w:t>
      </w:r>
      <w:r w:rsidR="00204AE1" w:rsidRPr="00365013">
        <w:rPr>
          <w:rFonts w:ascii="Arial" w:hAnsi="Arial" w:cs="Arial"/>
          <w:sz w:val="24"/>
          <w:szCs w:val="24"/>
        </w:rPr>
        <w:t xml:space="preserve"> and properly</w:t>
      </w:r>
      <w:r w:rsidR="004754E4">
        <w:rPr>
          <w:rFonts w:ascii="Arial" w:hAnsi="Arial" w:cs="Arial"/>
          <w:sz w:val="24"/>
          <w:szCs w:val="24"/>
        </w:rPr>
        <w:t>, s</w:t>
      </w:r>
      <w:r w:rsidR="00204AE1" w:rsidRPr="00365013">
        <w:rPr>
          <w:rFonts w:ascii="Arial" w:hAnsi="Arial" w:cs="Arial"/>
          <w:sz w:val="24"/>
          <w:szCs w:val="24"/>
        </w:rPr>
        <w:t xml:space="preserve">o as to prevent escalation and </w:t>
      </w:r>
      <w:r w:rsidR="008526B6" w:rsidRPr="00365013">
        <w:rPr>
          <w:rFonts w:ascii="Arial" w:hAnsi="Arial" w:cs="Arial"/>
          <w:sz w:val="24"/>
          <w:szCs w:val="24"/>
        </w:rPr>
        <w:t>animosity</w:t>
      </w:r>
      <w:r w:rsidR="004754E4">
        <w:rPr>
          <w:rFonts w:ascii="Arial" w:hAnsi="Arial" w:cs="Arial"/>
          <w:sz w:val="24"/>
          <w:szCs w:val="24"/>
        </w:rPr>
        <w:t>.</w:t>
      </w:r>
    </w:p>
    <w:p w14:paraId="0D57C5BC" w14:textId="319FB40D" w:rsidR="00276FFE" w:rsidRPr="00365013" w:rsidRDefault="00357DE6" w:rsidP="00B1355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Arial" w:hAnsi="Arial" w:cs="Arial"/>
          <w:sz w:val="24"/>
          <w:szCs w:val="24"/>
        </w:rPr>
      </w:pPr>
      <w:r w:rsidRPr="00365013">
        <w:rPr>
          <w:rFonts w:ascii="Arial" w:hAnsi="Arial" w:cs="Arial"/>
          <w:sz w:val="24"/>
          <w:szCs w:val="24"/>
        </w:rPr>
        <w:t xml:space="preserve">Life Lesson </w:t>
      </w:r>
      <w:r w:rsidR="00204AE1" w:rsidRPr="00365013">
        <w:rPr>
          <w:rFonts w:ascii="Arial" w:hAnsi="Arial" w:cs="Arial"/>
          <w:sz w:val="24"/>
          <w:szCs w:val="24"/>
        </w:rPr>
        <w:t>#</w:t>
      </w:r>
      <w:r w:rsidRPr="00365013">
        <w:rPr>
          <w:rFonts w:ascii="Arial" w:hAnsi="Arial" w:cs="Arial"/>
          <w:sz w:val="24"/>
          <w:szCs w:val="24"/>
        </w:rPr>
        <w:t xml:space="preserve">30 </w:t>
      </w:r>
      <w:r w:rsidR="00B13557">
        <w:rPr>
          <w:rFonts w:ascii="Arial" w:hAnsi="Arial" w:cs="Arial"/>
          <w:sz w:val="24"/>
          <w:szCs w:val="24"/>
        </w:rPr>
        <w:t>and</w:t>
      </w:r>
      <w:r w:rsidRPr="00365013">
        <w:rPr>
          <w:rFonts w:ascii="Arial" w:hAnsi="Arial" w:cs="Arial"/>
          <w:sz w:val="24"/>
          <w:szCs w:val="24"/>
        </w:rPr>
        <w:t xml:space="preserve"> </w:t>
      </w:r>
      <w:r w:rsidR="00B13557">
        <w:rPr>
          <w:rFonts w:ascii="Arial" w:hAnsi="Arial" w:cs="Arial"/>
          <w:sz w:val="24"/>
          <w:szCs w:val="24"/>
        </w:rPr>
        <w:t>#31</w:t>
      </w:r>
    </w:p>
    <w:p w14:paraId="7766E74C" w14:textId="77777777" w:rsidR="00B13557" w:rsidRDefault="008B6027" w:rsidP="00276FFE">
      <w:pPr>
        <w:rPr>
          <w:rFonts w:ascii="Arial" w:hAnsi="Arial" w:cs="Arial"/>
          <w:sz w:val="24"/>
          <w:szCs w:val="24"/>
        </w:rPr>
      </w:pPr>
      <w:r w:rsidRPr="00365013">
        <w:rPr>
          <w:rFonts w:ascii="Arial" w:hAnsi="Arial" w:cs="Arial"/>
          <w:sz w:val="24"/>
          <w:szCs w:val="24"/>
        </w:rPr>
        <w:t>The final trouble of King David is recorded in</w:t>
      </w:r>
      <w:r w:rsidR="000A0423" w:rsidRPr="00365013">
        <w:rPr>
          <w:rFonts w:ascii="Arial" w:hAnsi="Arial" w:cs="Arial"/>
          <w:sz w:val="24"/>
          <w:szCs w:val="24"/>
        </w:rPr>
        <w:t xml:space="preserve"> II Samuel 24</w:t>
      </w:r>
      <w:r w:rsidRPr="00365013">
        <w:rPr>
          <w:rFonts w:ascii="Arial" w:hAnsi="Arial" w:cs="Arial"/>
          <w:sz w:val="24"/>
          <w:szCs w:val="24"/>
        </w:rPr>
        <w:t xml:space="preserve">.  David made the mistake of numbering the people.  This error </w:t>
      </w:r>
      <w:r w:rsidR="000A0423" w:rsidRPr="00365013">
        <w:rPr>
          <w:rFonts w:ascii="Arial" w:hAnsi="Arial" w:cs="Arial"/>
          <w:sz w:val="24"/>
          <w:szCs w:val="24"/>
        </w:rPr>
        <w:t xml:space="preserve">appears to be </w:t>
      </w:r>
      <w:r w:rsidRPr="00365013">
        <w:rPr>
          <w:rFonts w:ascii="Arial" w:hAnsi="Arial" w:cs="Arial"/>
          <w:sz w:val="24"/>
          <w:szCs w:val="24"/>
        </w:rPr>
        <w:t>rather personal, as apparently</w:t>
      </w:r>
      <w:r w:rsidR="00640D0E" w:rsidRPr="00365013">
        <w:rPr>
          <w:rFonts w:ascii="Arial" w:hAnsi="Arial" w:cs="Arial"/>
          <w:sz w:val="24"/>
          <w:szCs w:val="24"/>
        </w:rPr>
        <w:t xml:space="preserve"> David should have known this was not God’s Will.  It reminds us that no level of success </w:t>
      </w:r>
      <w:r w:rsidR="000A0423" w:rsidRPr="00365013">
        <w:rPr>
          <w:rFonts w:ascii="Arial" w:hAnsi="Arial" w:cs="Arial"/>
          <w:sz w:val="24"/>
          <w:szCs w:val="24"/>
        </w:rPr>
        <w:t>exempts</w:t>
      </w:r>
      <w:r w:rsidR="00640D0E" w:rsidRPr="00365013">
        <w:rPr>
          <w:rFonts w:ascii="Arial" w:hAnsi="Arial" w:cs="Arial"/>
          <w:sz w:val="24"/>
          <w:szCs w:val="24"/>
        </w:rPr>
        <w:t xml:space="preserve"> a person from daily prayer and consecration.</w:t>
      </w:r>
    </w:p>
    <w:p w14:paraId="41C4339D" w14:textId="77777777" w:rsidR="00B13557" w:rsidRPr="00365013" w:rsidRDefault="00B13557" w:rsidP="00B13557">
      <w:pPr>
        <w:rPr>
          <w:rFonts w:ascii="Arial" w:hAnsi="Arial" w:cs="Arial"/>
          <w:sz w:val="24"/>
          <w:szCs w:val="24"/>
        </w:rPr>
      </w:pPr>
      <w:r w:rsidRPr="00365013">
        <w:rPr>
          <w:rFonts w:ascii="Arial" w:hAnsi="Arial" w:cs="Arial"/>
          <w:sz w:val="24"/>
          <w:szCs w:val="24"/>
        </w:rPr>
        <w:t xml:space="preserve">Life Lesson #30 - There is Danger </w:t>
      </w:r>
      <w:r>
        <w:rPr>
          <w:rFonts w:ascii="Arial" w:hAnsi="Arial" w:cs="Arial"/>
          <w:sz w:val="24"/>
          <w:szCs w:val="24"/>
        </w:rPr>
        <w:t>in</w:t>
      </w:r>
      <w:r w:rsidRPr="00365013">
        <w:rPr>
          <w:rFonts w:ascii="Arial" w:hAnsi="Arial" w:cs="Arial"/>
          <w:sz w:val="24"/>
          <w:szCs w:val="24"/>
        </w:rPr>
        <w:t xml:space="preserve"> distracted measures.</w:t>
      </w:r>
    </w:p>
    <w:p w14:paraId="5A86120B" w14:textId="6174B69E" w:rsidR="00824A32" w:rsidRPr="00365013" w:rsidRDefault="00357DE6" w:rsidP="00276FFE">
      <w:pPr>
        <w:rPr>
          <w:rFonts w:ascii="Arial" w:hAnsi="Arial" w:cs="Arial"/>
          <w:sz w:val="24"/>
          <w:szCs w:val="24"/>
        </w:rPr>
      </w:pPr>
      <w:r w:rsidRPr="00365013">
        <w:rPr>
          <w:rFonts w:ascii="Arial" w:hAnsi="Arial" w:cs="Arial"/>
          <w:sz w:val="24"/>
          <w:szCs w:val="24"/>
        </w:rPr>
        <w:t xml:space="preserve">Life </w:t>
      </w:r>
      <w:r w:rsidR="00365013" w:rsidRPr="00365013">
        <w:rPr>
          <w:rFonts w:ascii="Arial" w:hAnsi="Arial" w:cs="Arial"/>
          <w:sz w:val="24"/>
          <w:szCs w:val="24"/>
        </w:rPr>
        <w:t>Lesson #</w:t>
      </w:r>
      <w:r w:rsidRPr="00365013">
        <w:rPr>
          <w:rFonts w:ascii="Arial" w:hAnsi="Arial" w:cs="Arial"/>
          <w:sz w:val="24"/>
          <w:szCs w:val="24"/>
        </w:rPr>
        <w:t>31</w:t>
      </w:r>
      <w:r w:rsidR="00365013" w:rsidRPr="00365013">
        <w:rPr>
          <w:rFonts w:ascii="Arial" w:hAnsi="Arial" w:cs="Arial"/>
          <w:sz w:val="24"/>
          <w:szCs w:val="24"/>
        </w:rPr>
        <w:t>- It</w:t>
      </w:r>
      <w:r w:rsidR="00640D0E" w:rsidRPr="00365013">
        <w:rPr>
          <w:rFonts w:ascii="Arial" w:hAnsi="Arial" w:cs="Arial"/>
          <w:sz w:val="24"/>
          <w:szCs w:val="24"/>
        </w:rPr>
        <w:t xml:space="preserve"> is possible to miss God and make a major mistake.  Which is why we must always devote ourselves to prayer and fasting.  By seeking God’s face (direction), we can prevent the kind of </w:t>
      </w:r>
      <w:r w:rsidR="000A0423" w:rsidRPr="00365013">
        <w:rPr>
          <w:rFonts w:ascii="Arial" w:hAnsi="Arial" w:cs="Arial"/>
          <w:sz w:val="24"/>
          <w:szCs w:val="24"/>
        </w:rPr>
        <w:t>costly</w:t>
      </w:r>
      <w:r w:rsidR="00640D0E" w:rsidRPr="00365013">
        <w:rPr>
          <w:rFonts w:ascii="Arial" w:hAnsi="Arial" w:cs="Arial"/>
          <w:sz w:val="24"/>
          <w:szCs w:val="24"/>
        </w:rPr>
        <w:t xml:space="preserve"> mistakes that David endured.  </w:t>
      </w:r>
    </w:p>
    <w:p w14:paraId="18865876" w14:textId="24C95280" w:rsidR="000A0423" w:rsidRPr="00365013" w:rsidRDefault="000A0423" w:rsidP="00276FFE">
      <w:pPr>
        <w:rPr>
          <w:rFonts w:ascii="Arial" w:hAnsi="Arial" w:cs="Arial"/>
          <w:sz w:val="24"/>
          <w:szCs w:val="24"/>
        </w:rPr>
      </w:pPr>
      <w:r w:rsidRPr="00365013">
        <w:rPr>
          <w:rFonts w:ascii="Arial" w:hAnsi="Arial" w:cs="Arial"/>
          <w:sz w:val="24"/>
          <w:szCs w:val="24"/>
        </w:rPr>
        <w:t>Closing Prayer for Wisdom and Spiritual Vigilance</w:t>
      </w:r>
      <w:r w:rsidR="00365013">
        <w:rPr>
          <w:rFonts w:ascii="Arial" w:hAnsi="Arial" w:cs="Arial"/>
          <w:sz w:val="24"/>
          <w:szCs w:val="24"/>
        </w:rPr>
        <w:t>.</w:t>
      </w:r>
    </w:p>
    <w:sectPr w:rsidR="000A0423" w:rsidRPr="00365013" w:rsidSect="00464753">
      <w:headerReference w:type="default" r:id="rId24"/>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729BA7" w14:textId="77777777" w:rsidR="00464753" w:rsidRDefault="00464753" w:rsidP="00AA1ECD">
      <w:pPr>
        <w:spacing w:after="0" w:line="240" w:lineRule="auto"/>
      </w:pPr>
      <w:r>
        <w:separator/>
      </w:r>
    </w:p>
  </w:endnote>
  <w:endnote w:type="continuationSeparator" w:id="0">
    <w:p w14:paraId="5E09A860" w14:textId="77777777" w:rsidR="00464753" w:rsidRDefault="00464753" w:rsidP="00AA1ECD">
      <w:pPr>
        <w:spacing w:after="0" w:line="240" w:lineRule="auto"/>
      </w:pPr>
      <w:r>
        <w:continuationSeparator/>
      </w:r>
    </w:p>
  </w:endnote>
  <w:endnote w:id="1">
    <w:p w14:paraId="789634CF" w14:textId="24571668" w:rsidR="00290E55" w:rsidRDefault="00290E55">
      <w:pPr>
        <w:pStyle w:val="EndnoteText"/>
      </w:pPr>
      <w:r>
        <w:rPr>
          <w:rStyle w:val="EndnoteReference"/>
        </w:rPr>
        <w:endnoteRef/>
      </w:r>
      <w:r>
        <w:t xml:space="preserve"> </w:t>
      </w:r>
      <w:hyperlink r:id="rId1" w:history="1">
        <w:r>
          <w:rPr>
            <w:rStyle w:val="Hyperlink"/>
          </w:rPr>
          <w:t>Entitlement Definition &amp; Meaning - Merriam-Webster</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86017"/>
      <w:docPartObj>
        <w:docPartGallery w:val="Page Numbers (Bottom of Page)"/>
        <w:docPartUnique/>
      </w:docPartObj>
    </w:sdtPr>
    <w:sdtEndPr>
      <w:rPr>
        <w:noProof/>
      </w:rPr>
    </w:sdtEndPr>
    <w:sdtContent>
      <w:p w14:paraId="076277F7" w14:textId="0AEEA386" w:rsidR="005752AD" w:rsidRDefault="005752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46A9A05" w14:textId="77777777" w:rsidR="005752AD" w:rsidRDefault="005752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972978" w14:textId="77777777" w:rsidR="00464753" w:rsidRDefault="00464753" w:rsidP="00AA1ECD">
      <w:pPr>
        <w:spacing w:after="0" w:line="240" w:lineRule="auto"/>
      </w:pPr>
      <w:r>
        <w:separator/>
      </w:r>
    </w:p>
  </w:footnote>
  <w:footnote w:type="continuationSeparator" w:id="0">
    <w:p w14:paraId="7D192115" w14:textId="77777777" w:rsidR="00464753" w:rsidRDefault="00464753" w:rsidP="00AA1E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633579" w14:textId="6AD5ED45" w:rsidR="005752AD" w:rsidRPr="005752AD" w:rsidRDefault="005752AD" w:rsidP="005752AD">
    <w:pPr>
      <w:pStyle w:val="Header"/>
      <w:pBdr>
        <w:top w:val="single" w:sz="4" w:space="1" w:color="auto"/>
        <w:bottom w:val="single" w:sz="4" w:space="1" w:color="auto"/>
      </w:pBdr>
      <w:rPr>
        <w:rFonts w:ascii="Arial" w:hAnsi="Arial" w:cs="Arial"/>
        <w:sz w:val="24"/>
        <w:szCs w:val="24"/>
      </w:rPr>
    </w:pPr>
    <w:r w:rsidRPr="005752AD">
      <w:rPr>
        <w:rFonts w:ascii="Arial" w:hAnsi="Arial" w:cs="Arial"/>
        <w:sz w:val="24"/>
        <w:szCs w:val="24"/>
      </w:rPr>
      <w:t>The Real Kings of the Bible</w:t>
    </w:r>
    <w:r w:rsidRPr="005752AD">
      <w:rPr>
        <w:rFonts w:ascii="Arial" w:hAnsi="Arial" w:cs="Arial"/>
        <w:sz w:val="24"/>
        <w:szCs w:val="24"/>
      </w:rPr>
      <w:tab/>
    </w:r>
    <w:r w:rsidRPr="005752AD">
      <w:rPr>
        <w:rFonts w:ascii="Arial" w:hAnsi="Arial" w:cs="Arial"/>
        <w:sz w:val="24"/>
        <w:szCs w:val="24"/>
      </w:rPr>
      <w:tab/>
    </w:r>
    <w:r w:rsidR="00DF7742">
      <w:rPr>
        <w:rFonts w:ascii="Arial" w:hAnsi="Arial" w:cs="Arial"/>
        <w:sz w:val="24"/>
        <w:szCs w:val="24"/>
      </w:rPr>
      <w:t xml:space="preserve">Life Lessons from King </w:t>
    </w:r>
    <w:r w:rsidR="00AE1319">
      <w:rPr>
        <w:rFonts w:ascii="Arial" w:hAnsi="Arial" w:cs="Arial"/>
        <w:sz w:val="24"/>
        <w:szCs w:val="24"/>
      </w:rPr>
      <w:t>David</w:t>
    </w:r>
    <w:r w:rsidR="008260D9">
      <w:rPr>
        <w:rFonts w:ascii="Arial" w:hAnsi="Arial" w:cs="Arial"/>
        <w:sz w:val="24"/>
        <w:szCs w:val="24"/>
      </w:rPr>
      <w:t xml:space="preserve"> Part </w:t>
    </w:r>
    <w:r w:rsidR="00276FFE">
      <w:rPr>
        <w:rFonts w:ascii="Arial" w:hAnsi="Arial" w:cs="Arial"/>
        <w:sz w:val="24"/>
        <w:szCs w:val="24"/>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91557"/>
    <w:multiLevelType w:val="hybridMultilevel"/>
    <w:tmpl w:val="42225FBE"/>
    <w:lvl w:ilvl="0" w:tplc="2520B8B4">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902002"/>
    <w:multiLevelType w:val="hybridMultilevel"/>
    <w:tmpl w:val="29FC2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066C4"/>
    <w:multiLevelType w:val="hybridMultilevel"/>
    <w:tmpl w:val="70F60E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081D61"/>
    <w:multiLevelType w:val="hybridMultilevel"/>
    <w:tmpl w:val="9AEE2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4BF2443"/>
    <w:multiLevelType w:val="hybridMultilevel"/>
    <w:tmpl w:val="97564850"/>
    <w:lvl w:ilvl="0" w:tplc="08AAAD1C">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A3EE6"/>
    <w:multiLevelType w:val="hybridMultilevel"/>
    <w:tmpl w:val="8DB01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7666D"/>
    <w:multiLevelType w:val="hybridMultilevel"/>
    <w:tmpl w:val="72B28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6526C0"/>
    <w:multiLevelType w:val="hybridMultilevel"/>
    <w:tmpl w:val="7C949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8D3CBB"/>
    <w:multiLevelType w:val="hybridMultilevel"/>
    <w:tmpl w:val="22D25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1E5582A"/>
    <w:multiLevelType w:val="hybridMultilevel"/>
    <w:tmpl w:val="05968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A1758D"/>
    <w:multiLevelType w:val="hybridMultilevel"/>
    <w:tmpl w:val="DF86CA52"/>
    <w:lvl w:ilvl="0" w:tplc="33548496">
      <w:start w:val="1"/>
      <w:numFmt w:val="decimal"/>
      <w:lvlText w:val="%1."/>
      <w:lvlJc w:val="left"/>
      <w:pPr>
        <w:ind w:left="720" w:hanging="360"/>
      </w:pPr>
      <w:rPr>
        <w:rFonts w:ascii="Arial" w:hAnsi="Arial" w:cs="Arial" w:hint="default"/>
        <w:color w:val="0066AA"/>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980751"/>
    <w:multiLevelType w:val="hybridMultilevel"/>
    <w:tmpl w:val="B4AE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43154E"/>
    <w:multiLevelType w:val="hybridMultilevel"/>
    <w:tmpl w:val="21203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D7561"/>
    <w:multiLevelType w:val="hybridMultilevel"/>
    <w:tmpl w:val="C6D46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6A6FBA"/>
    <w:multiLevelType w:val="hybridMultilevel"/>
    <w:tmpl w:val="212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A67BB5"/>
    <w:multiLevelType w:val="hybridMultilevel"/>
    <w:tmpl w:val="BA5CE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54959535">
    <w:abstractNumId w:val="9"/>
  </w:num>
  <w:num w:numId="2" w16cid:durableId="917060992">
    <w:abstractNumId w:val="6"/>
  </w:num>
  <w:num w:numId="3" w16cid:durableId="2126845433">
    <w:abstractNumId w:val="5"/>
  </w:num>
  <w:num w:numId="4" w16cid:durableId="806162504">
    <w:abstractNumId w:val="14"/>
  </w:num>
  <w:num w:numId="5" w16cid:durableId="1011377269">
    <w:abstractNumId w:val="7"/>
  </w:num>
  <w:num w:numId="6" w16cid:durableId="74477283">
    <w:abstractNumId w:val="8"/>
  </w:num>
  <w:num w:numId="7" w16cid:durableId="2035574284">
    <w:abstractNumId w:val="3"/>
  </w:num>
  <w:num w:numId="8" w16cid:durableId="376467117">
    <w:abstractNumId w:val="13"/>
  </w:num>
  <w:num w:numId="9" w16cid:durableId="889536525">
    <w:abstractNumId w:val="15"/>
  </w:num>
  <w:num w:numId="10" w16cid:durableId="700669938">
    <w:abstractNumId w:val="2"/>
  </w:num>
  <w:num w:numId="11" w16cid:durableId="902250166">
    <w:abstractNumId w:val="1"/>
  </w:num>
  <w:num w:numId="12" w16cid:durableId="2137327660">
    <w:abstractNumId w:val="11"/>
  </w:num>
  <w:num w:numId="13" w16cid:durableId="1255430430">
    <w:abstractNumId w:val="0"/>
  </w:num>
  <w:num w:numId="14" w16cid:durableId="1362246747">
    <w:abstractNumId w:val="12"/>
  </w:num>
  <w:num w:numId="15" w16cid:durableId="2091540145">
    <w:abstractNumId w:val="4"/>
  </w:num>
  <w:num w:numId="16" w16cid:durableId="1727798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wtLAwNTQyMbYwNDJW0lEKTi0uzszPAykwrgUA7ULGKywAAAA="/>
  </w:docVars>
  <w:rsids>
    <w:rsidRoot w:val="00CD68C4"/>
    <w:rsid w:val="000003FC"/>
    <w:rsid w:val="00031B42"/>
    <w:rsid w:val="00067CC5"/>
    <w:rsid w:val="000A0423"/>
    <w:rsid w:val="000C0CB3"/>
    <w:rsid w:val="000C29E2"/>
    <w:rsid w:val="000F6B31"/>
    <w:rsid w:val="001212E9"/>
    <w:rsid w:val="00130171"/>
    <w:rsid w:val="00152EA8"/>
    <w:rsid w:val="0015387E"/>
    <w:rsid w:val="001F650D"/>
    <w:rsid w:val="00204A4D"/>
    <w:rsid w:val="00204AE1"/>
    <w:rsid w:val="00221AA6"/>
    <w:rsid w:val="00221C34"/>
    <w:rsid w:val="00232E2F"/>
    <w:rsid w:val="00276FFE"/>
    <w:rsid w:val="00277972"/>
    <w:rsid w:val="0028197A"/>
    <w:rsid w:val="00290E55"/>
    <w:rsid w:val="0029403F"/>
    <w:rsid w:val="002943B4"/>
    <w:rsid w:val="002C54CF"/>
    <w:rsid w:val="00307BA0"/>
    <w:rsid w:val="003148B7"/>
    <w:rsid w:val="003359E2"/>
    <w:rsid w:val="00342232"/>
    <w:rsid w:val="00357DE6"/>
    <w:rsid w:val="00360677"/>
    <w:rsid w:val="00365013"/>
    <w:rsid w:val="00370575"/>
    <w:rsid w:val="00416244"/>
    <w:rsid w:val="00421C60"/>
    <w:rsid w:val="00447028"/>
    <w:rsid w:val="00456071"/>
    <w:rsid w:val="00464753"/>
    <w:rsid w:val="00472476"/>
    <w:rsid w:val="004754E4"/>
    <w:rsid w:val="0049142E"/>
    <w:rsid w:val="004A41B1"/>
    <w:rsid w:val="004C0303"/>
    <w:rsid w:val="004D6F9D"/>
    <w:rsid w:val="004E4D0E"/>
    <w:rsid w:val="005452D7"/>
    <w:rsid w:val="00560511"/>
    <w:rsid w:val="00570285"/>
    <w:rsid w:val="005752AD"/>
    <w:rsid w:val="005D44F4"/>
    <w:rsid w:val="00640D0E"/>
    <w:rsid w:val="00645CED"/>
    <w:rsid w:val="00681187"/>
    <w:rsid w:val="0069471B"/>
    <w:rsid w:val="006A4C9C"/>
    <w:rsid w:val="006D2245"/>
    <w:rsid w:val="00701B07"/>
    <w:rsid w:val="0071443C"/>
    <w:rsid w:val="00717547"/>
    <w:rsid w:val="007249D3"/>
    <w:rsid w:val="00733EAB"/>
    <w:rsid w:val="0073582F"/>
    <w:rsid w:val="007437C0"/>
    <w:rsid w:val="007777B1"/>
    <w:rsid w:val="007A5DED"/>
    <w:rsid w:val="007B478D"/>
    <w:rsid w:val="007D4B44"/>
    <w:rsid w:val="007E18D2"/>
    <w:rsid w:val="007F2A22"/>
    <w:rsid w:val="00802561"/>
    <w:rsid w:val="0080363D"/>
    <w:rsid w:val="008220B2"/>
    <w:rsid w:val="00824A32"/>
    <w:rsid w:val="008260D9"/>
    <w:rsid w:val="008526B6"/>
    <w:rsid w:val="008738BF"/>
    <w:rsid w:val="008B6027"/>
    <w:rsid w:val="00935435"/>
    <w:rsid w:val="00956FA3"/>
    <w:rsid w:val="00965AD2"/>
    <w:rsid w:val="00977205"/>
    <w:rsid w:val="00985839"/>
    <w:rsid w:val="00993CE3"/>
    <w:rsid w:val="009C42A3"/>
    <w:rsid w:val="009C6DC0"/>
    <w:rsid w:val="009D08D5"/>
    <w:rsid w:val="009D6905"/>
    <w:rsid w:val="009F4F04"/>
    <w:rsid w:val="00A12854"/>
    <w:rsid w:val="00A214E8"/>
    <w:rsid w:val="00A4250B"/>
    <w:rsid w:val="00A6313E"/>
    <w:rsid w:val="00A95485"/>
    <w:rsid w:val="00AA1ECD"/>
    <w:rsid w:val="00AA5EB7"/>
    <w:rsid w:val="00AB472D"/>
    <w:rsid w:val="00AE1319"/>
    <w:rsid w:val="00AE452C"/>
    <w:rsid w:val="00B03B67"/>
    <w:rsid w:val="00B13557"/>
    <w:rsid w:val="00B31F43"/>
    <w:rsid w:val="00B344DC"/>
    <w:rsid w:val="00B47CE1"/>
    <w:rsid w:val="00B54D93"/>
    <w:rsid w:val="00B623BD"/>
    <w:rsid w:val="00B778DC"/>
    <w:rsid w:val="00B96321"/>
    <w:rsid w:val="00BA26AC"/>
    <w:rsid w:val="00BC3C60"/>
    <w:rsid w:val="00BD3501"/>
    <w:rsid w:val="00BD6A1D"/>
    <w:rsid w:val="00C16AF5"/>
    <w:rsid w:val="00C20BCC"/>
    <w:rsid w:val="00C22BDF"/>
    <w:rsid w:val="00C57781"/>
    <w:rsid w:val="00C848B6"/>
    <w:rsid w:val="00CB77B1"/>
    <w:rsid w:val="00CC2427"/>
    <w:rsid w:val="00CD68C4"/>
    <w:rsid w:val="00CE491A"/>
    <w:rsid w:val="00CF7E4D"/>
    <w:rsid w:val="00D26C65"/>
    <w:rsid w:val="00D301B1"/>
    <w:rsid w:val="00D40DA2"/>
    <w:rsid w:val="00D57567"/>
    <w:rsid w:val="00D7305C"/>
    <w:rsid w:val="00D81367"/>
    <w:rsid w:val="00D9652C"/>
    <w:rsid w:val="00DA1DE1"/>
    <w:rsid w:val="00DE6E13"/>
    <w:rsid w:val="00DF7742"/>
    <w:rsid w:val="00E43F0F"/>
    <w:rsid w:val="00E472AC"/>
    <w:rsid w:val="00E84BDD"/>
    <w:rsid w:val="00E855E3"/>
    <w:rsid w:val="00E91CBD"/>
    <w:rsid w:val="00E946EE"/>
    <w:rsid w:val="00EB116A"/>
    <w:rsid w:val="00ED3969"/>
    <w:rsid w:val="00ED3C4D"/>
    <w:rsid w:val="00F067F9"/>
    <w:rsid w:val="00F3509F"/>
    <w:rsid w:val="00F40078"/>
    <w:rsid w:val="00F742AC"/>
    <w:rsid w:val="00F84FA5"/>
    <w:rsid w:val="00FA19CD"/>
    <w:rsid w:val="00FA45DE"/>
    <w:rsid w:val="00FB2E5E"/>
    <w:rsid w:val="00FC133A"/>
    <w:rsid w:val="00FC44AD"/>
    <w:rsid w:val="00FD2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D587"/>
  <w15:chartTrackingRefBased/>
  <w15:docId w15:val="{33A60014-FC7B-438F-BE25-729185F36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A1D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1ECD"/>
    <w:pPr>
      <w:ind w:left="720"/>
      <w:contextualSpacing/>
    </w:pPr>
  </w:style>
  <w:style w:type="paragraph" w:styleId="EndnoteText">
    <w:name w:val="endnote text"/>
    <w:basedOn w:val="Normal"/>
    <w:link w:val="EndnoteTextChar"/>
    <w:uiPriority w:val="99"/>
    <w:semiHidden/>
    <w:unhideWhenUsed/>
    <w:rsid w:val="00AA1EC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A1ECD"/>
    <w:rPr>
      <w:sz w:val="20"/>
      <w:szCs w:val="20"/>
    </w:rPr>
  </w:style>
  <w:style w:type="character" w:styleId="EndnoteReference">
    <w:name w:val="endnote reference"/>
    <w:basedOn w:val="DefaultParagraphFont"/>
    <w:uiPriority w:val="99"/>
    <w:semiHidden/>
    <w:unhideWhenUsed/>
    <w:rsid w:val="00AA1ECD"/>
    <w:rPr>
      <w:vertAlign w:val="superscript"/>
    </w:rPr>
  </w:style>
  <w:style w:type="character" w:styleId="Hyperlink">
    <w:name w:val="Hyperlink"/>
    <w:basedOn w:val="DefaultParagraphFont"/>
    <w:uiPriority w:val="99"/>
    <w:semiHidden/>
    <w:unhideWhenUsed/>
    <w:rsid w:val="00AA1ECD"/>
    <w:rPr>
      <w:color w:val="0000FF"/>
      <w:u w:val="single"/>
    </w:rPr>
  </w:style>
  <w:style w:type="character" w:customStyle="1" w:styleId="Heading2Char">
    <w:name w:val="Heading 2 Char"/>
    <w:basedOn w:val="DefaultParagraphFont"/>
    <w:link w:val="Heading2"/>
    <w:uiPriority w:val="9"/>
    <w:rsid w:val="00DA1DE1"/>
    <w:rPr>
      <w:rFonts w:ascii="Times New Roman" w:eastAsia="Times New Roman" w:hAnsi="Times New Roman" w:cs="Times New Roman"/>
      <w:b/>
      <w:bCs/>
      <w:kern w:val="0"/>
      <w:sz w:val="36"/>
      <w:szCs w:val="36"/>
      <w14:ligatures w14:val="none"/>
    </w:rPr>
  </w:style>
  <w:style w:type="character" w:customStyle="1" w:styleId="mntl-sc-block-headingtext">
    <w:name w:val="mntl-sc-block-heading__text"/>
    <w:basedOn w:val="DefaultParagraphFont"/>
    <w:rsid w:val="00DA1DE1"/>
  </w:style>
  <w:style w:type="paragraph" w:customStyle="1" w:styleId="comp">
    <w:name w:val="comp"/>
    <w:basedOn w:val="Normal"/>
    <w:rsid w:val="00DA1D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575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AD"/>
  </w:style>
  <w:style w:type="paragraph" w:styleId="Footer">
    <w:name w:val="footer"/>
    <w:basedOn w:val="Normal"/>
    <w:link w:val="FooterChar"/>
    <w:uiPriority w:val="99"/>
    <w:unhideWhenUsed/>
    <w:rsid w:val="00575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AD"/>
  </w:style>
  <w:style w:type="character" w:styleId="Strong">
    <w:name w:val="Strong"/>
    <w:basedOn w:val="DefaultParagraphFont"/>
    <w:uiPriority w:val="22"/>
    <w:qFormat/>
    <w:rsid w:val="00B54D93"/>
    <w:rPr>
      <w:b/>
      <w:bCs/>
    </w:rPr>
  </w:style>
  <w:style w:type="paragraph" w:styleId="NoSpacing">
    <w:name w:val="No Spacing"/>
    <w:uiPriority w:val="1"/>
    <w:qFormat/>
    <w:rsid w:val="00B54D93"/>
    <w:pPr>
      <w:spacing w:after="0" w:line="240" w:lineRule="auto"/>
    </w:pPr>
  </w:style>
  <w:style w:type="paragraph" w:styleId="NormalWeb">
    <w:name w:val="Normal (Web)"/>
    <w:basedOn w:val="Normal"/>
    <w:uiPriority w:val="99"/>
    <w:unhideWhenUsed/>
    <w:rsid w:val="00CF7E4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ep">
    <w:name w:val="step"/>
    <w:basedOn w:val="DefaultParagraphFont"/>
    <w:rsid w:val="00CF7E4D"/>
  </w:style>
  <w:style w:type="character" w:styleId="Emphasis">
    <w:name w:val="Emphasis"/>
    <w:basedOn w:val="DefaultParagraphFont"/>
    <w:uiPriority w:val="20"/>
    <w:qFormat/>
    <w:rsid w:val="00152EA8"/>
    <w:rPr>
      <w:i/>
      <w:iCs/>
    </w:rPr>
  </w:style>
  <w:style w:type="character" w:customStyle="1" w:styleId="text">
    <w:name w:val="text"/>
    <w:basedOn w:val="DefaultParagraphFont"/>
    <w:rsid w:val="00AA5EB7"/>
  </w:style>
  <w:style w:type="paragraph" w:customStyle="1" w:styleId="hdg3">
    <w:name w:val="hdg3"/>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3">
    <w:name w:val="n3"/>
    <w:basedOn w:val="DefaultParagraphFont"/>
    <w:rsid w:val="00701B07"/>
  </w:style>
  <w:style w:type="paragraph" w:customStyle="1" w:styleId="hdg4">
    <w:name w:val="hdg4"/>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4">
    <w:name w:val="n4"/>
    <w:basedOn w:val="DefaultParagraphFont"/>
    <w:rsid w:val="00701B07"/>
  </w:style>
  <w:style w:type="paragraph" w:customStyle="1" w:styleId="hdg5">
    <w:name w:val="hdg5"/>
    <w:basedOn w:val="Normal"/>
    <w:rsid w:val="00701B0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5">
    <w:name w:val="n5"/>
    <w:basedOn w:val="DefaultParagraphFont"/>
    <w:rsid w:val="00701B07"/>
  </w:style>
  <w:style w:type="paragraph" w:customStyle="1" w:styleId="hdg2">
    <w:name w:val="hdg2"/>
    <w:basedOn w:val="Normal"/>
    <w:rsid w:val="0098583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FollowedHyperlink">
    <w:name w:val="FollowedHyperlink"/>
    <w:basedOn w:val="DefaultParagraphFont"/>
    <w:uiPriority w:val="99"/>
    <w:semiHidden/>
    <w:unhideWhenUsed/>
    <w:rsid w:val="009858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211918">
      <w:bodyDiv w:val="1"/>
      <w:marLeft w:val="0"/>
      <w:marRight w:val="0"/>
      <w:marTop w:val="0"/>
      <w:marBottom w:val="0"/>
      <w:divBdr>
        <w:top w:val="none" w:sz="0" w:space="0" w:color="auto"/>
        <w:left w:val="none" w:sz="0" w:space="0" w:color="auto"/>
        <w:bottom w:val="none" w:sz="0" w:space="0" w:color="auto"/>
        <w:right w:val="none" w:sz="0" w:space="0" w:color="auto"/>
      </w:divBdr>
      <w:divsChild>
        <w:div w:id="2097628736">
          <w:marLeft w:val="0"/>
          <w:marRight w:val="0"/>
          <w:marTop w:val="0"/>
          <w:marBottom w:val="0"/>
          <w:divBdr>
            <w:top w:val="none" w:sz="0" w:space="0" w:color="auto"/>
            <w:left w:val="none" w:sz="0" w:space="0" w:color="auto"/>
            <w:bottom w:val="none" w:sz="0" w:space="0" w:color="auto"/>
            <w:right w:val="none" w:sz="0" w:space="0" w:color="auto"/>
          </w:divBdr>
          <w:divsChild>
            <w:div w:id="1685017110">
              <w:marLeft w:val="0"/>
              <w:marRight w:val="0"/>
              <w:marTop w:val="0"/>
              <w:marBottom w:val="0"/>
              <w:divBdr>
                <w:top w:val="single" w:sz="6" w:space="0" w:color="D4D4D4"/>
                <w:left w:val="none" w:sz="0" w:space="0" w:color="auto"/>
                <w:bottom w:val="single" w:sz="6" w:space="0" w:color="D4D4D4"/>
                <w:right w:val="none" w:sz="0" w:space="0" w:color="auto"/>
              </w:divBdr>
            </w:div>
            <w:div w:id="764040144">
              <w:marLeft w:val="0"/>
              <w:marRight w:val="0"/>
              <w:marTop w:val="0"/>
              <w:marBottom w:val="0"/>
              <w:divBdr>
                <w:top w:val="none" w:sz="0" w:space="0" w:color="auto"/>
                <w:left w:val="none" w:sz="0" w:space="0" w:color="auto"/>
                <w:bottom w:val="none" w:sz="0" w:space="0" w:color="auto"/>
                <w:right w:val="none" w:sz="0" w:space="0" w:color="auto"/>
              </w:divBdr>
              <w:divsChild>
                <w:div w:id="432359046">
                  <w:marLeft w:val="0"/>
                  <w:marRight w:val="0"/>
                  <w:marTop w:val="0"/>
                  <w:marBottom w:val="0"/>
                  <w:divBdr>
                    <w:top w:val="none" w:sz="0" w:space="0" w:color="auto"/>
                    <w:left w:val="none" w:sz="0" w:space="0" w:color="auto"/>
                    <w:bottom w:val="none" w:sz="0" w:space="0" w:color="auto"/>
                    <w:right w:val="none" w:sz="0" w:space="0" w:color="auto"/>
                  </w:divBdr>
                  <w:divsChild>
                    <w:div w:id="813644685">
                      <w:marLeft w:val="0"/>
                      <w:marRight w:val="0"/>
                      <w:marTop w:val="0"/>
                      <w:marBottom w:val="0"/>
                      <w:divBdr>
                        <w:top w:val="none" w:sz="0" w:space="0" w:color="auto"/>
                        <w:left w:val="none" w:sz="0" w:space="0" w:color="auto"/>
                        <w:bottom w:val="none" w:sz="0" w:space="0" w:color="auto"/>
                        <w:right w:val="none" w:sz="0" w:space="0" w:color="auto"/>
                      </w:divBdr>
                      <w:divsChild>
                        <w:div w:id="1157921848">
                          <w:marLeft w:val="0"/>
                          <w:marRight w:val="0"/>
                          <w:marTop w:val="0"/>
                          <w:marBottom w:val="0"/>
                          <w:divBdr>
                            <w:top w:val="none" w:sz="0" w:space="0" w:color="auto"/>
                            <w:left w:val="none" w:sz="0" w:space="0" w:color="auto"/>
                            <w:bottom w:val="none" w:sz="0" w:space="0" w:color="auto"/>
                            <w:right w:val="none" w:sz="0" w:space="0" w:color="auto"/>
                          </w:divBdr>
                          <w:divsChild>
                            <w:div w:id="1350910692">
                              <w:marLeft w:val="0"/>
                              <w:marRight w:val="0"/>
                              <w:marTop w:val="0"/>
                              <w:marBottom w:val="0"/>
                              <w:divBdr>
                                <w:top w:val="none" w:sz="0" w:space="0" w:color="auto"/>
                                <w:left w:val="none" w:sz="0" w:space="0" w:color="auto"/>
                                <w:bottom w:val="none" w:sz="0" w:space="0" w:color="auto"/>
                                <w:right w:val="none" w:sz="0" w:space="0" w:color="auto"/>
                              </w:divBdr>
                              <w:divsChild>
                                <w:div w:id="235865200">
                                  <w:marLeft w:val="0"/>
                                  <w:marRight w:val="0"/>
                                  <w:marTop w:val="0"/>
                                  <w:marBottom w:val="0"/>
                                  <w:divBdr>
                                    <w:top w:val="none" w:sz="0" w:space="0" w:color="auto"/>
                                    <w:left w:val="none" w:sz="0" w:space="0" w:color="auto"/>
                                    <w:bottom w:val="none" w:sz="0" w:space="0" w:color="auto"/>
                                    <w:right w:val="none" w:sz="0" w:space="0" w:color="auto"/>
                                  </w:divBdr>
                                  <w:divsChild>
                                    <w:div w:id="423453640">
                                      <w:marLeft w:val="0"/>
                                      <w:marRight w:val="0"/>
                                      <w:marTop w:val="0"/>
                                      <w:marBottom w:val="0"/>
                                      <w:divBdr>
                                        <w:top w:val="none" w:sz="0" w:space="0" w:color="auto"/>
                                        <w:left w:val="none" w:sz="0" w:space="0" w:color="auto"/>
                                        <w:bottom w:val="none" w:sz="0" w:space="0" w:color="auto"/>
                                        <w:right w:val="none" w:sz="0" w:space="0" w:color="auto"/>
                                      </w:divBdr>
                                      <w:divsChild>
                                        <w:div w:id="510023657">
                                          <w:marLeft w:val="0"/>
                                          <w:marRight w:val="0"/>
                                          <w:marTop w:val="0"/>
                                          <w:marBottom w:val="0"/>
                                          <w:divBdr>
                                            <w:top w:val="none" w:sz="0" w:space="0" w:color="auto"/>
                                            <w:left w:val="none" w:sz="0" w:space="0" w:color="auto"/>
                                            <w:bottom w:val="none" w:sz="0" w:space="0" w:color="auto"/>
                                            <w:right w:val="none" w:sz="0" w:space="0" w:color="auto"/>
                                          </w:divBdr>
                                          <w:divsChild>
                                            <w:div w:id="1408068146">
                                              <w:marLeft w:val="0"/>
                                              <w:marRight w:val="0"/>
                                              <w:marTop w:val="0"/>
                                              <w:marBottom w:val="0"/>
                                              <w:divBdr>
                                                <w:top w:val="none" w:sz="0" w:space="0" w:color="auto"/>
                                                <w:left w:val="none" w:sz="0" w:space="0" w:color="auto"/>
                                                <w:bottom w:val="none" w:sz="0" w:space="0" w:color="auto"/>
                                                <w:right w:val="none" w:sz="0" w:space="0" w:color="auto"/>
                                              </w:divBdr>
                                              <w:divsChild>
                                                <w:div w:id="633606607">
                                                  <w:marLeft w:val="0"/>
                                                  <w:marRight w:val="0"/>
                                                  <w:marTop w:val="0"/>
                                                  <w:marBottom w:val="0"/>
                                                  <w:divBdr>
                                                    <w:top w:val="none" w:sz="0" w:space="0" w:color="auto"/>
                                                    <w:left w:val="none" w:sz="0" w:space="0" w:color="auto"/>
                                                    <w:bottom w:val="none" w:sz="0" w:space="0" w:color="auto"/>
                                                    <w:right w:val="none" w:sz="0" w:space="0" w:color="auto"/>
                                                  </w:divBdr>
                                                  <w:divsChild>
                                                    <w:div w:id="600724034">
                                                      <w:marLeft w:val="0"/>
                                                      <w:marRight w:val="0"/>
                                                      <w:marTop w:val="0"/>
                                                      <w:marBottom w:val="0"/>
                                                      <w:divBdr>
                                                        <w:top w:val="none" w:sz="0" w:space="0" w:color="auto"/>
                                                        <w:left w:val="none" w:sz="0" w:space="0" w:color="auto"/>
                                                        <w:bottom w:val="none" w:sz="0" w:space="0" w:color="auto"/>
                                                        <w:right w:val="none" w:sz="0" w:space="0" w:color="auto"/>
                                                      </w:divBdr>
                                                    </w:div>
                                                    <w:div w:id="1633486035">
                                                      <w:marLeft w:val="0"/>
                                                      <w:marRight w:val="0"/>
                                                      <w:marTop w:val="0"/>
                                                      <w:marBottom w:val="0"/>
                                                      <w:divBdr>
                                                        <w:top w:val="none" w:sz="0" w:space="0" w:color="auto"/>
                                                        <w:left w:val="none" w:sz="0" w:space="0" w:color="auto"/>
                                                        <w:bottom w:val="none" w:sz="0" w:space="0" w:color="auto"/>
                                                        <w:right w:val="none" w:sz="0" w:space="0" w:color="auto"/>
                                                      </w:divBdr>
                                                    </w:div>
                                                  </w:divsChild>
                                                </w:div>
                                                <w:div w:id="529535830">
                                                  <w:marLeft w:val="0"/>
                                                  <w:marRight w:val="0"/>
                                                  <w:marTop w:val="0"/>
                                                  <w:marBottom w:val="0"/>
                                                  <w:divBdr>
                                                    <w:top w:val="none" w:sz="0" w:space="0" w:color="auto"/>
                                                    <w:left w:val="none" w:sz="0" w:space="0" w:color="auto"/>
                                                    <w:bottom w:val="none" w:sz="0" w:space="0" w:color="auto"/>
                                                    <w:right w:val="none" w:sz="0" w:space="0" w:color="auto"/>
                                                  </w:divBdr>
                                                  <w:divsChild>
                                                    <w:div w:id="1895391803">
                                                      <w:marLeft w:val="0"/>
                                                      <w:marRight w:val="0"/>
                                                      <w:marTop w:val="0"/>
                                                      <w:marBottom w:val="0"/>
                                                      <w:divBdr>
                                                        <w:top w:val="none" w:sz="0" w:space="0" w:color="auto"/>
                                                        <w:left w:val="none" w:sz="0" w:space="0" w:color="auto"/>
                                                        <w:bottom w:val="none" w:sz="0" w:space="0" w:color="auto"/>
                                                        <w:right w:val="none" w:sz="0" w:space="0" w:color="auto"/>
                                                      </w:divBdr>
                                                      <w:divsChild>
                                                        <w:div w:id="11194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894059">
                                                  <w:marLeft w:val="0"/>
                                                  <w:marRight w:val="0"/>
                                                  <w:marTop w:val="0"/>
                                                  <w:marBottom w:val="0"/>
                                                  <w:divBdr>
                                                    <w:top w:val="none" w:sz="0" w:space="0" w:color="auto"/>
                                                    <w:left w:val="none" w:sz="0" w:space="0" w:color="auto"/>
                                                    <w:bottom w:val="none" w:sz="0" w:space="0" w:color="auto"/>
                                                    <w:right w:val="none" w:sz="0" w:space="0" w:color="auto"/>
                                                  </w:divBdr>
                                                  <w:divsChild>
                                                    <w:div w:id="1775443528">
                                                      <w:marLeft w:val="0"/>
                                                      <w:marRight w:val="0"/>
                                                      <w:marTop w:val="0"/>
                                                      <w:marBottom w:val="0"/>
                                                      <w:divBdr>
                                                        <w:top w:val="none" w:sz="0" w:space="0" w:color="auto"/>
                                                        <w:left w:val="none" w:sz="0" w:space="0" w:color="auto"/>
                                                        <w:bottom w:val="none" w:sz="0" w:space="0" w:color="auto"/>
                                                        <w:right w:val="none" w:sz="0" w:space="0" w:color="auto"/>
                                                      </w:divBdr>
                                                    </w:div>
                                                    <w:div w:id="132470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08945066">
          <w:marLeft w:val="0"/>
          <w:marRight w:val="0"/>
          <w:marTop w:val="0"/>
          <w:marBottom w:val="0"/>
          <w:divBdr>
            <w:top w:val="none" w:sz="0" w:space="0" w:color="auto"/>
            <w:left w:val="none" w:sz="0" w:space="0" w:color="auto"/>
            <w:bottom w:val="none" w:sz="0" w:space="0" w:color="auto"/>
            <w:right w:val="none" w:sz="0" w:space="0" w:color="auto"/>
          </w:divBdr>
          <w:divsChild>
            <w:div w:id="732582824">
              <w:marLeft w:val="0"/>
              <w:marRight w:val="0"/>
              <w:marTop w:val="0"/>
              <w:marBottom w:val="0"/>
              <w:divBdr>
                <w:top w:val="single" w:sz="6" w:space="0" w:color="D4D4D4"/>
                <w:left w:val="none" w:sz="0" w:space="0" w:color="auto"/>
                <w:bottom w:val="single" w:sz="6" w:space="0" w:color="D4D4D4"/>
                <w:right w:val="none" w:sz="0" w:space="0" w:color="auto"/>
              </w:divBdr>
            </w:div>
          </w:divsChild>
        </w:div>
        <w:div w:id="2034960049">
          <w:marLeft w:val="0"/>
          <w:marRight w:val="0"/>
          <w:marTop w:val="0"/>
          <w:marBottom w:val="0"/>
          <w:divBdr>
            <w:top w:val="none" w:sz="0" w:space="0" w:color="auto"/>
            <w:left w:val="none" w:sz="0" w:space="0" w:color="auto"/>
            <w:bottom w:val="none" w:sz="0" w:space="0" w:color="auto"/>
            <w:right w:val="none" w:sz="0" w:space="0" w:color="auto"/>
          </w:divBdr>
          <w:divsChild>
            <w:div w:id="192311657">
              <w:marLeft w:val="0"/>
              <w:marRight w:val="0"/>
              <w:marTop w:val="0"/>
              <w:marBottom w:val="0"/>
              <w:divBdr>
                <w:top w:val="single" w:sz="6" w:space="0" w:color="D4D4D4"/>
                <w:left w:val="none" w:sz="0" w:space="0" w:color="auto"/>
                <w:bottom w:val="single" w:sz="6" w:space="0" w:color="D4D4D4"/>
                <w:right w:val="none" w:sz="0" w:space="0" w:color="auto"/>
              </w:divBdr>
            </w:div>
          </w:divsChild>
        </w:div>
        <w:div w:id="528420291">
          <w:marLeft w:val="0"/>
          <w:marRight w:val="0"/>
          <w:marTop w:val="0"/>
          <w:marBottom w:val="0"/>
          <w:divBdr>
            <w:top w:val="none" w:sz="0" w:space="0" w:color="auto"/>
            <w:left w:val="none" w:sz="0" w:space="0" w:color="auto"/>
            <w:bottom w:val="none" w:sz="0" w:space="0" w:color="auto"/>
            <w:right w:val="none" w:sz="0" w:space="0" w:color="auto"/>
          </w:divBdr>
          <w:divsChild>
            <w:div w:id="723455261">
              <w:marLeft w:val="0"/>
              <w:marRight w:val="0"/>
              <w:marTop w:val="0"/>
              <w:marBottom w:val="0"/>
              <w:divBdr>
                <w:top w:val="single" w:sz="6" w:space="0" w:color="D4D4D4"/>
                <w:left w:val="none" w:sz="0" w:space="0" w:color="auto"/>
                <w:bottom w:val="single" w:sz="6" w:space="0" w:color="D4D4D4"/>
                <w:right w:val="none" w:sz="0" w:space="0" w:color="auto"/>
              </w:divBdr>
            </w:div>
          </w:divsChild>
        </w:div>
      </w:divsChild>
    </w:div>
    <w:div w:id="187718619">
      <w:bodyDiv w:val="1"/>
      <w:marLeft w:val="0"/>
      <w:marRight w:val="0"/>
      <w:marTop w:val="0"/>
      <w:marBottom w:val="0"/>
      <w:divBdr>
        <w:top w:val="none" w:sz="0" w:space="0" w:color="auto"/>
        <w:left w:val="none" w:sz="0" w:space="0" w:color="auto"/>
        <w:bottom w:val="none" w:sz="0" w:space="0" w:color="auto"/>
        <w:right w:val="none" w:sz="0" w:space="0" w:color="auto"/>
      </w:divBdr>
    </w:div>
    <w:div w:id="248083555">
      <w:bodyDiv w:val="1"/>
      <w:marLeft w:val="0"/>
      <w:marRight w:val="0"/>
      <w:marTop w:val="0"/>
      <w:marBottom w:val="0"/>
      <w:divBdr>
        <w:top w:val="none" w:sz="0" w:space="0" w:color="auto"/>
        <w:left w:val="none" w:sz="0" w:space="0" w:color="auto"/>
        <w:bottom w:val="none" w:sz="0" w:space="0" w:color="auto"/>
        <w:right w:val="none" w:sz="0" w:space="0" w:color="auto"/>
      </w:divBdr>
    </w:div>
    <w:div w:id="412822102">
      <w:bodyDiv w:val="1"/>
      <w:marLeft w:val="0"/>
      <w:marRight w:val="0"/>
      <w:marTop w:val="0"/>
      <w:marBottom w:val="0"/>
      <w:divBdr>
        <w:top w:val="none" w:sz="0" w:space="0" w:color="auto"/>
        <w:left w:val="none" w:sz="0" w:space="0" w:color="auto"/>
        <w:bottom w:val="none" w:sz="0" w:space="0" w:color="auto"/>
        <w:right w:val="none" w:sz="0" w:space="0" w:color="auto"/>
      </w:divBdr>
    </w:div>
    <w:div w:id="827595375">
      <w:bodyDiv w:val="1"/>
      <w:marLeft w:val="0"/>
      <w:marRight w:val="0"/>
      <w:marTop w:val="0"/>
      <w:marBottom w:val="0"/>
      <w:divBdr>
        <w:top w:val="none" w:sz="0" w:space="0" w:color="auto"/>
        <w:left w:val="none" w:sz="0" w:space="0" w:color="auto"/>
        <w:bottom w:val="none" w:sz="0" w:space="0" w:color="auto"/>
        <w:right w:val="none" w:sz="0" w:space="0" w:color="auto"/>
      </w:divBdr>
    </w:div>
    <w:div w:id="1502770664">
      <w:bodyDiv w:val="1"/>
      <w:marLeft w:val="0"/>
      <w:marRight w:val="0"/>
      <w:marTop w:val="0"/>
      <w:marBottom w:val="0"/>
      <w:divBdr>
        <w:top w:val="none" w:sz="0" w:space="0" w:color="auto"/>
        <w:left w:val="none" w:sz="0" w:space="0" w:color="auto"/>
        <w:bottom w:val="none" w:sz="0" w:space="0" w:color="auto"/>
        <w:right w:val="none" w:sz="0" w:space="0" w:color="auto"/>
      </w:divBdr>
      <w:divsChild>
        <w:div w:id="15715765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041319316">
      <w:bodyDiv w:val="1"/>
      <w:marLeft w:val="0"/>
      <w:marRight w:val="0"/>
      <w:marTop w:val="0"/>
      <w:marBottom w:val="0"/>
      <w:divBdr>
        <w:top w:val="none" w:sz="0" w:space="0" w:color="auto"/>
        <w:left w:val="none" w:sz="0" w:space="0" w:color="auto"/>
        <w:bottom w:val="none" w:sz="0" w:space="0" w:color="auto"/>
        <w:right w:val="none" w:sz="0" w:space="0" w:color="auto"/>
      </w:divBdr>
    </w:div>
    <w:div w:id="21066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hub.com/bsb/2_samuel/5.htm" TargetMode="External"/><Relationship Id="rId13" Type="http://schemas.openxmlformats.org/officeDocument/2006/relationships/hyperlink" Target="https://biblehub.com/bsb/2_samuel/9.htm" TargetMode="External"/><Relationship Id="rId18" Type="http://schemas.openxmlformats.org/officeDocument/2006/relationships/hyperlink" Target="https://biblehub.com/bsb/2_samuel/11.ht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iblehub.com/bsb/2_samuel/14.htm" TargetMode="External"/><Relationship Id="rId7" Type="http://schemas.openxmlformats.org/officeDocument/2006/relationships/endnotes" Target="endnotes.xml"/><Relationship Id="rId12" Type="http://schemas.openxmlformats.org/officeDocument/2006/relationships/hyperlink" Target="https://biblehub.com/bsb/2_samuel/8.htm" TargetMode="External"/><Relationship Id="rId17" Type="http://schemas.openxmlformats.org/officeDocument/2006/relationships/hyperlink" Target="https://biblehub.com/bsb/2_samuel/11.ht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biblehub.com/bsb/2_samuel/10.htm" TargetMode="External"/><Relationship Id="rId20" Type="http://schemas.openxmlformats.org/officeDocument/2006/relationships/hyperlink" Target="https://biblehub.com/bsb/2_samuel/1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blehub.com/bsb/2_samuel/6.htm"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biblehub.com/bsb/2_samuel/10.htm" TargetMode="External"/><Relationship Id="rId23" Type="http://schemas.openxmlformats.org/officeDocument/2006/relationships/hyperlink" Target="https://biblehub.com/bsb/2_samuel/15.htm" TargetMode="External"/><Relationship Id="rId10" Type="http://schemas.openxmlformats.org/officeDocument/2006/relationships/hyperlink" Target="https://biblehub.com/bsb/2_samuel/5.htm" TargetMode="External"/><Relationship Id="rId19" Type="http://schemas.openxmlformats.org/officeDocument/2006/relationships/hyperlink" Target="https://biblehub.com/bsb/2_samuel/13.htm" TargetMode="External"/><Relationship Id="rId4" Type="http://schemas.openxmlformats.org/officeDocument/2006/relationships/settings" Target="settings.xml"/><Relationship Id="rId9" Type="http://schemas.openxmlformats.org/officeDocument/2006/relationships/hyperlink" Target="https://biblehub.com/bsb/2_samuel/5.htm" TargetMode="External"/><Relationship Id="rId14" Type="http://schemas.openxmlformats.org/officeDocument/2006/relationships/hyperlink" Target="https://biblehub.com/bsb/2_samuel/10.htm" TargetMode="External"/><Relationship Id="rId22" Type="http://schemas.openxmlformats.org/officeDocument/2006/relationships/hyperlink" Target="https://biblehub.com/bsb/2_samuel/15.htm"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1" Type="http://schemas.openxmlformats.org/officeDocument/2006/relationships/hyperlink" Target="https://www.merriam-webster.com/dictionary/entit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99495-6291-4CAE-98B0-254BEAAD8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1239</Words>
  <Characters>7064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rayford</dc:creator>
  <cp:keywords/>
  <dc:description/>
  <cp:lastModifiedBy>Mrs B</cp:lastModifiedBy>
  <cp:revision>3</cp:revision>
  <cp:lastPrinted>2024-04-24T22:23:00Z</cp:lastPrinted>
  <dcterms:created xsi:type="dcterms:W3CDTF">2024-04-24T22:29:00Z</dcterms:created>
  <dcterms:modified xsi:type="dcterms:W3CDTF">2024-04-25T16:20:00Z</dcterms:modified>
</cp:coreProperties>
</file>